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7A" w:rsidRDefault="005648D7">
      <w:pPr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F0000"/>
          <w:sz w:val="28"/>
          <w:szCs w:val="28"/>
        </w:rPr>
        <w:t>Советы для родителей</w:t>
      </w:r>
    </w:p>
    <w:p w:rsidR="00D1197A" w:rsidRDefault="005648D7">
      <w:pPr>
        <w:numPr>
          <w:ilvl w:val="0"/>
          <w:numId w:val="8"/>
        </w:numPr>
        <w:ind w:left="24" w:firstLine="33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 старайтесь ускорить ход естественного речевого развития ребёнка. Не перегружайте его речевыми занятиями. Игры, упражнения, речевой материал должен соответствовать возрасту.</w:t>
      </w:r>
    </w:p>
    <w:p w:rsidR="00D1197A" w:rsidRDefault="005648D7">
      <w:pPr>
        <w:numPr>
          <w:ilvl w:val="0"/>
          <w:numId w:val="9"/>
        </w:numPr>
        <w:ind w:left="12" w:firstLine="348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 общении с ребёнком следите за своей речью. Говорите с ним, не торопясь. Звуки и слова произносите четко и ясно, непонятные слова, обороты, встречающиеся в тексте, непременно объясните.</w:t>
      </w:r>
    </w:p>
    <w:p w:rsidR="00D1197A" w:rsidRDefault="005648D7">
      <w:pPr>
        <w:numPr>
          <w:ilvl w:val="0"/>
          <w:numId w:val="10"/>
        </w:numPr>
        <w:ind w:left="0" w:firstLine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 подделывайте под детскую речь, не злоупотребляйте уменьшительно-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ласкательными суффиксами всё это тормозит речевое развитие.</w:t>
      </w:r>
    </w:p>
    <w:p w:rsidR="00D1197A" w:rsidRDefault="005648D7">
      <w:pPr>
        <w:numPr>
          <w:ilvl w:val="0"/>
          <w:numId w:val="11"/>
        </w:numPr>
        <w:ind w:left="0" w:firstLine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малышом, самое лучшее – тактично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поправить то или иное слово, если ребенок торопится высказать свои мысли или говорит тихо, напомните ему: «Говорить надо внятно, четко, не спеша».</w:t>
      </w:r>
    </w:p>
    <w:p w:rsidR="00D1197A" w:rsidRDefault="005648D7">
      <w:pPr>
        <w:numPr>
          <w:ilvl w:val="0"/>
          <w:numId w:val="12"/>
        </w:numPr>
        <w:ind w:left="0" w:firstLine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 оставляйте без ответа вопросы ребёнка. И не забудьте проверить: «А понятен ли ему ваш ответ?»</w:t>
      </w:r>
    </w:p>
    <w:p w:rsidR="00D1197A" w:rsidRDefault="005648D7">
      <w:pPr>
        <w:numPr>
          <w:ilvl w:val="0"/>
          <w:numId w:val="13"/>
        </w:numPr>
        <w:ind w:left="24" w:firstLine="33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Если в доме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есть диктофон,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D1197A" w:rsidRDefault="005648D7">
      <w:pPr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F0000"/>
          <w:sz w:val="28"/>
          <w:szCs w:val="28"/>
        </w:rPr>
        <w:lastRenderedPageBreak/>
        <w:t>Развитие речи ребёнка в норме: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2-3 месяца – гуление;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4-6 месяцев – лепет;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9-12 месяцев – первые слова;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-2 года – фразы; правильно произносит звуки А, О, Э, П, Б, М.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2-3 года – связная речь ( несколько фраз) правильно произносит звуки И, Ы, У, Ф, В, Д, Т, Н, Г, К, Х, Й.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3-5 лет – сформирован фонематический слух, звукопроизношение, обобщение понятий, словарны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й запас – 2-3 тясяч слов. Правильно произносит звуки С, З, Ц, Ш, Ж, Ч, Щ.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4-5 лет – правильно произносит звуки Р, Л.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6-7 лет - ребёнок должен овладеть звукобуквенным анализом, словарный запас – до 6 тысяч слов.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ПРАВИЛЬНО ПРОИЗНОСИТ ВСЕ ЗВУКИ РУССКОГО ЯЗЫ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7-17 лет – овладение письменной речью, сознательное овладение языкам.</w:t>
      </w:r>
    </w:p>
    <w:p w:rsidR="00D1197A" w:rsidRDefault="005648D7">
      <w:pPr>
        <w:jc w:val="center"/>
        <w:rPr>
          <w:rFonts w:ascii="Comic Sans MS" w:hAnsi="Comic Sans MS" w:cs="Times New Roman"/>
          <w:i/>
          <w:iCs/>
          <w:color w:val="00B050"/>
          <w:sz w:val="24"/>
          <w:szCs w:val="24"/>
          <w:u w:val="single"/>
        </w:rPr>
      </w:pPr>
      <w:r>
        <w:rPr>
          <w:rFonts w:ascii="Comic Sans MS" w:hAnsi="Comic Sans MS" w:cs="Times New Roman"/>
          <w:i/>
          <w:iCs/>
          <w:color w:val="00B050"/>
          <w:sz w:val="24"/>
          <w:szCs w:val="24"/>
          <w:u w:val="single"/>
        </w:rPr>
        <w:t>Если речь ребенка неправильна и косноязычна, надо помочь ему научиться говорить правильно.</w:t>
      </w:r>
    </w:p>
    <w:p w:rsidR="00D1197A" w:rsidRDefault="00D1197A">
      <w:pPr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</w:p>
    <w:p w:rsidR="00D1197A" w:rsidRDefault="00D1197A">
      <w:pPr>
        <w:rPr>
          <w:rFonts w:ascii="Monotype Corsiva" w:hAnsi="Monotype Corsiva"/>
          <w:b/>
          <w:color w:val="262626" w:themeColor="text1" w:themeTint="D9"/>
          <w:sz w:val="24"/>
          <w:szCs w:val="24"/>
        </w:rPr>
      </w:pPr>
    </w:p>
    <w:p w:rsidR="00D1197A" w:rsidRDefault="005648D7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lastRenderedPageBreak/>
        <w:t>Муниципальное казённое общеобразовательное учреждение Кижинская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начальная общеобразовательная школа</w:t>
      </w:r>
    </w:p>
    <w:p w:rsidR="00D1197A" w:rsidRDefault="00D1197A">
      <w:pPr>
        <w:jc w:val="center"/>
        <w:rPr>
          <w:rFonts w:ascii="Monotype Corsiva" w:hAnsi="Monotype Corsiva"/>
          <w:color w:val="262626" w:themeColor="text1" w:themeTint="D9"/>
          <w:sz w:val="24"/>
          <w:szCs w:val="24"/>
        </w:rPr>
      </w:pPr>
    </w:p>
    <w:p w:rsidR="00D1197A" w:rsidRDefault="00D1197A">
      <w:pPr>
        <w:jc w:val="center"/>
        <w:rPr>
          <w:rFonts w:ascii="Monotype Corsiva" w:hAnsi="Monotype Corsiva"/>
          <w:color w:val="262626" w:themeColor="text1" w:themeTint="D9"/>
          <w:sz w:val="24"/>
          <w:szCs w:val="24"/>
        </w:rPr>
      </w:pPr>
    </w:p>
    <w:p w:rsidR="00D1197A" w:rsidRDefault="005648D7">
      <w:pPr>
        <w:jc w:val="center"/>
        <w:rPr>
          <w:rFonts w:ascii="Monotype Corsiva" w:hAnsi="Monotype Corsiva"/>
          <w:color w:val="262626" w:themeColor="text1" w:themeTint="D9"/>
          <w:sz w:val="32"/>
          <w:szCs w:val="32"/>
        </w:rPr>
      </w:pPr>
      <w:r>
        <w:rPr>
          <w:rFonts w:ascii="Monotype Corsiva" w:hAnsi="Monotype Corsiva"/>
          <w:color w:val="262626" w:themeColor="text1" w:themeTint="D9"/>
          <w:sz w:val="32"/>
          <w:szCs w:val="32"/>
        </w:rPr>
        <w:t>«Территория твоих возможностей»</w:t>
      </w:r>
    </w:p>
    <w:p w:rsidR="00D1197A" w:rsidRDefault="00D1197A">
      <w:pPr>
        <w:jc w:val="center"/>
        <w:rPr>
          <w:rFonts w:ascii="Monotype Corsiva" w:hAnsi="Monotype Corsiva"/>
          <w:color w:val="262626" w:themeColor="text1" w:themeTint="D9"/>
          <w:sz w:val="28"/>
          <w:szCs w:val="28"/>
        </w:rPr>
      </w:pPr>
    </w:p>
    <w:p w:rsidR="00D1197A" w:rsidRDefault="00D1197A">
      <w:pPr>
        <w:jc w:val="center"/>
        <w:rPr>
          <w:rFonts w:ascii="Monotype Corsiva" w:hAnsi="Monotype Corsiva"/>
          <w:color w:val="262626" w:themeColor="text1" w:themeTint="D9"/>
          <w:sz w:val="28"/>
          <w:szCs w:val="28"/>
        </w:rPr>
      </w:pPr>
    </w:p>
    <w:p w:rsidR="00D1197A" w:rsidRDefault="00D1197A">
      <w:pPr>
        <w:jc w:val="center"/>
        <w:rPr>
          <w:rFonts w:ascii="Monotype Corsiva" w:hAnsi="Monotype Corsiva"/>
          <w:color w:val="262626" w:themeColor="text1" w:themeTint="D9"/>
          <w:sz w:val="28"/>
          <w:szCs w:val="28"/>
        </w:rPr>
      </w:pPr>
    </w:p>
    <w:p w:rsidR="00D1197A" w:rsidRDefault="005648D7">
      <w:pPr>
        <w:jc w:val="center"/>
        <w:rPr>
          <w:rFonts w:ascii="Monotype Corsiva" w:hAnsi="Monotype Corsiva"/>
          <w:b/>
          <w:color w:val="262626" w:themeColor="text1" w:themeTint="D9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Советы логопеда</w:t>
      </w:r>
      <w:r>
        <w:rPr>
          <w:rFonts w:ascii="Monotype Corsiva" w:hAnsi="Monotype Corsiva"/>
          <w:b/>
          <w:noProof/>
          <w:color w:val="000000" w:themeColor="text1"/>
          <w:sz w:val="72"/>
          <w:szCs w:val="72"/>
          <w:lang w:eastAsia="ru-RU"/>
        </w:rPr>
        <w:drawing>
          <wp:inline distT="0" distB="0" distL="0" distR="0">
            <wp:extent cx="2562120" cy="17049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1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2F5496" w:themeColor="accent5" w:themeShade="BF"/>
          <w:sz w:val="28"/>
          <w:szCs w:val="28"/>
        </w:rPr>
      </w:pPr>
      <w:r>
        <w:rPr>
          <w:rFonts w:ascii="Monotype Corsiva" w:hAnsi="Monotype Corsiva"/>
          <w:b/>
          <w:color w:val="2F5496" w:themeColor="accent5" w:themeShade="BF"/>
          <w:sz w:val="28"/>
          <w:szCs w:val="28"/>
        </w:rPr>
        <w:t>Подготовила: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2F5496" w:themeColor="accent5" w:themeShade="BF"/>
          <w:sz w:val="28"/>
          <w:szCs w:val="28"/>
        </w:rPr>
      </w:pPr>
      <w:r>
        <w:rPr>
          <w:rFonts w:ascii="Monotype Corsiva" w:hAnsi="Monotype Corsiva"/>
          <w:b/>
          <w:color w:val="2F5496" w:themeColor="accent5" w:themeShade="BF"/>
          <w:sz w:val="28"/>
          <w:szCs w:val="28"/>
        </w:rPr>
        <w:t>Горкина Марина Владимировна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2F5496" w:themeColor="accent5" w:themeShade="BF"/>
          <w:sz w:val="28"/>
          <w:szCs w:val="28"/>
        </w:rPr>
      </w:pPr>
      <w:r>
        <w:rPr>
          <w:rFonts w:ascii="Monotype Corsiva" w:hAnsi="Monotype Corsiva"/>
          <w:b/>
          <w:color w:val="2F5496" w:themeColor="accent5" w:themeShade="BF"/>
          <w:sz w:val="28"/>
          <w:szCs w:val="28"/>
        </w:rPr>
        <w:t>Учитель-логопед</w:t>
      </w:r>
    </w:p>
    <w:p w:rsidR="005648D7" w:rsidRDefault="005648D7" w:rsidP="005648D7">
      <w:pPr>
        <w:spacing w:after="0"/>
        <w:rPr>
          <w:rFonts w:ascii="Monotype Corsiva" w:hAnsi="Monotype Corsiva"/>
          <w:b/>
          <w:color w:val="2F5496" w:themeColor="accent5" w:themeShade="BF"/>
          <w:sz w:val="28"/>
          <w:szCs w:val="28"/>
        </w:rPr>
      </w:pPr>
      <w:bookmarkStart w:id="0" w:name="_GoBack"/>
      <w:bookmarkEnd w:id="0"/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2F5496" w:themeColor="accent5" w:themeShade="BF"/>
          <w:sz w:val="28"/>
          <w:szCs w:val="28"/>
        </w:rPr>
      </w:pPr>
      <w:r>
        <w:rPr>
          <w:rFonts w:ascii="Monotype Corsiva" w:hAnsi="Monotype Corsiva"/>
          <w:b/>
          <w:color w:val="2F5496" w:themeColor="accent5" w:themeShade="BF"/>
          <w:sz w:val="28"/>
          <w:szCs w:val="28"/>
        </w:rPr>
        <w:t>2024</w:t>
      </w:r>
    </w:p>
    <w:p w:rsidR="00D1197A" w:rsidRDefault="00D1197A">
      <w:pPr>
        <w:jc w:val="center"/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</w:p>
    <w:p w:rsidR="00D1197A" w:rsidRDefault="00D1197A">
      <w:pPr>
        <w:jc w:val="center"/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</w:p>
    <w:p w:rsidR="00D1197A" w:rsidRDefault="00D1197A">
      <w:pPr>
        <w:jc w:val="center"/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</w:p>
    <w:p w:rsidR="00D1197A" w:rsidRDefault="00D1197A">
      <w:pPr>
        <w:jc w:val="center"/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</w:p>
    <w:p w:rsidR="00D1197A" w:rsidRDefault="00D1197A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</w:p>
    <w:p w:rsidR="00D1197A" w:rsidRDefault="005648D7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>
        <w:rPr>
          <w:rFonts w:ascii="Monotype Corsiva" w:hAnsi="Monotype Corsiva"/>
          <w:b/>
          <w:color w:val="7030A0"/>
          <w:sz w:val="40"/>
          <w:szCs w:val="40"/>
        </w:rPr>
        <w:t>Артикуляционная гимнастика</w:t>
      </w:r>
    </w:p>
    <w:p w:rsidR="00D1197A" w:rsidRDefault="005648D7">
      <w:pPr>
        <w:jc w:val="center"/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  <w:r>
        <w:rPr>
          <w:rFonts w:ascii="Monotype Corsiva" w:hAnsi="Monotype Corsiva"/>
          <w:b/>
          <w:noProof/>
          <w:color w:val="262626" w:themeColor="text1" w:themeTint="D9"/>
          <w:sz w:val="32"/>
          <w:szCs w:val="32"/>
          <w:lang w:eastAsia="ru-RU"/>
        </w:rPr>
        <w:drawing>
          <wp:inline distT="0" distB="0" distL="0" distR="0">
            <wp:extent cx="3023870" cy="36245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97A" w:rsidRDefault="005648D7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Monotype Corsiva" w:hAnsi="Monotype Corsiva"/>
          <w:b/>
          <w:color w:val="262626" w:themeColor="text1" w:themeTint="D9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Гимнастика для рук, ног – дело нам привычное и знакомое. Понятно ведь, для чего мы тренируем мышцы – чтобы они стали сильными, ловкими, подвижными. А вот зачем язык тренировать, ведь он и так «без костей»?        </w:t>
      </w:r>
    </w:p>
    <w:p w:rsidR="00D1197A" w:rsidRDefault="005648D7">
      <w:pPr>
        <w:ind w:firstLine="61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Оказывается, язык – главная мышца органов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речи.  И для него, как и для всякой мышцы, гимнастика просто необходима.  Ведь язык  должен быть достаточно хорошо развит,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чтобы выполнять тонкие целенаправленные движения, именуемые звукопроизношением. Недостатки произношения отягощают эмоционально-психич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еское состояние ребёнка, мешают ему развиваться и общаться со сверстниками. Чтобы эта проблема не возникала у ребёнка в дальнейшем, стоит начать заниматься артикуляционной  гимнастикой как можно раньше.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32"/>
          <w:szCs w:val="32"/>
          <w:u w:val="single"/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u w:val="single"/>
        </w:rPr>
        <w:t>Например:</w:t>
      </w:r>
    </w:p>
    <w:p w:rsidR="00D1197A" w:rsidRDefault="005648D7">
      <w:pPr>
        <w:numPr>
          <w:ilvl w:val="0"/>
          <w:numId w:val="1"/>
        </w:numPr>
        <w:ind w:left="24" w:firstLine="33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«Грибок» - присосать язык к нёбу, открыть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рот, что бы подъязычная связка натянулась (язык не отлеплять) удерживать 10-15 сек.</w:t>
      </w:r>
    </w:p>
    <w:p w:rsidR="00D1197A" w:rsidRDefault="005648D7">
      <w:pPr>
        <w:ind w:left="2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2855595" cy="2059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>Под высокою сосной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>Мы грибок нашли с тобой,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>Что бы рос боровичок,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>Подними вверх язычок!</w:t>
      </w:r>
    </w:p>
    <w:p w:rsidR="00D1197A" w:rsidRDefault="005648D7">
      <w:pPr>
        <w:numPr>
          <w:ilvl w:val="0"/>
          <w:numId w:val="2"/>
        </w:numPr>
        <w:ind w:left="12" w:firstLine="34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«Чашечка» - рот широко открыт, приподнять кончик и боковые края языка вверх. Образ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уется чашечка.</w:t>
      </w:r>
    </w:p>
    <w:p w:rsidR="00D1197A" w:rsidRDefault="005648D7">
      <w:pPr>
        <w:ind w:left="1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2676525" cy="1781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>Будешь пить с друзьями чай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 xml:space="preserve">Ты из чашки новой, </w:t>
      </w:r>
    </w:p>
    <w:p w:rsidR="00D1197A" w:rsidRDefault="005648D7">
      <w:pPr>
        <w:spacing w:after="0"/>
        <w:jc w:val="center"/>
        <w:rPr>
          <w:rFonts w:ascii="Monotype Corsiva" w:hAnsi="Monotype Corsiva"/>
          <w:b/>
          <w:color w:val="1F4E79" w:themeColor="accent1" w:themeShade="80"/>
          <w:sz w:val="32"/>
          <w:szCs w:val="32"/>
        </w:rPr>
      </w:pPr>
      <w:r>
        <w:rPr>
          <w:rFonts w:ascii="Monotype Corsiva" w:hAnsi="Monotype Corsiva"/>
          <w:b/>
          <w:color w:val="1F4E79" w:themeColor="accent1" w:themeShade="80"/>
          <w:sz w:val="32"/>
          <w:szCs w:val="32"/>
        </w:rPr>
        <w:t xml:space="preserve">Эту чашку показать ты сейчас попробуй! </w:t>
      </w:r>
    </w:p>
    <w:p w:rsidR="00D1197A" w:rsidRDefault="00D1197A">
      <w:pPr>
        <w:ind w:left="7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1197A" w:rsidRDefault="005648D7">
      <w:pPr>
        <w:numPr>
          <w:ilvl w:val="0"/>
          <w:numId w:val="3"/>
        </w:num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Гимнастика для щёк!</w:t>
      </w:r>
    </w:p>
    <w:p w:rsidR="00D1197A" w:rsidRDefault="005648D7">
      <w:pPr>
        <w:ind w:left="7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«Помидорчик» - раздуваем щёки.</w:t>
      </w:r>
    </w:p>
    <w:p w:rsidR="00D1197A" w:rsidRDefault="005648D7">
      <w:pPr>
        <w:ind w:left="7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«Огурчик» - втягиваем щёки.</w:t>
      </w:r>
    </w:p>
    <w:p w:rsidR="00D1197A" w:rsidRDefault="005648D7">
      <w:pPr>
        <w:numPr>
          <w:ilvl w:val="0"/>
          <w:numId w:val="6"/>
        </w:num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Гимнастика  для губ!</w:t>
      </w:r>
    </w:p>
    <w:p w:rsidR="00D1197A" w:rsidRDefault="005648D7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Попросите ребёнка произнести (распевно) гласные зву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ки: А, О, У, И, Е, Ы.</w:t>
      </w:r>
    </w:p>
    <w:p w:rsidR="00D1197A" w:rsidRDefault="00D1197A">
      <w:pPr>
        <w:jc w:val="center"/>
        <w:rPr>
          <w:rFonts w:ascii="Monotype Corsiva" w:hAnsi="Monotype Corsiva"/>
          <w:b/>
          <w:color w:val="262626" w:themeColor="text1" w:themeTint="D9"/>
          <w:sz w:val="72"/>
          <w:szCs w:val="72"/>
        </w:rPr>
      </w:pPr>
    </w:p>
    <w:p w:rsidR="00D1197A" w:rsidRDefault="00D1197A">
      <w:pPr>
        <w:jc w:val="center"/>
        <w:rPr>
          <w:rFonts w:ascii="Monotype Corsiva" w:hAnsi="Monotype Corsiva"/>
          <w:b/>
          <w:color w:val="262626" w:themeColor="text1" w:themeTint="D9"/>
          <w:sz w:val="32"/>
          <w:szCs w:val="32"/>
        </w:rPr>
      </w:pPr>
    </w:p>
    <w:sectPr w:rsidR="00D1197A">
      <w:pgSz w:w="16838" w:h="11906" w:orient="landscape"/>
      <w:pgMar w:top="567" w:right="567" w:bottom="567" w:left="567" w:header="709" w:footer="709" w:gutter="0"/>
      <w:cols w:num="3" w:sep="1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986F2024-A4B1-FA50-5B1BC0374759" o:spid="_x0000_i1027" style="width:9pt;height:9pt" o:bullet="t" stroked="f">
        <v:imagedata r:id="rId1" o:title=""/>
      </v:rect>
    </w:pict>
  </w:numPicBullet>
  <w:abstractNum w:abstractNumId="0" w15:restartNumberingAfterBreak="0">
    <w:nsid w:val="00D04A14"/>
    <w:multiLevelType w:val="hybridMultilevel"/>
    <w:tmpl w:val="5F70C268"/>
    <w:lvl w:ilvl="0" w:tplc="8F44C3A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A1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94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67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140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163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586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740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24D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654E81"/>
    <w:multiLevelType w:val="hybridMultilevel"/>
    <w:tmpl w:val="E20C9EB0"/>
    <w:lvl w:ilvl="0" w:tplc="3D2C164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6112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69E0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781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423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140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B6A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064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E64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6D4A08"/>
    <w:multiLevelType w:val="hybridMultilevel"/>
    <w:tmpl w:val="CE1EF50E"/>
    <w:lvl w:ilvl="0" w:tplc="D38679B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BE26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34C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E61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324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E62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F4E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6A8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5389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8B0B37"/>
    <w:multiLevelType w:val="hybridMultilevel"/>
    <w:tmpl w:val="C73262DC"/>
    <w:lvl w:ilvl="0" w:tplc="EA902A3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5FF80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16E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085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D23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0E9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323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BAF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5C7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935CDE"/>
    <w:multiLevelType w:val="hybridMultilevel"/>
    <w:tmpl w:val="FF1432AC"/>
    <w:lvl w:ilvl="0" w:tplc="584265B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7B2A9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5CD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36D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C00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16F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63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9EB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18C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CFE6EA1"/>
    <w:multiLevelType w:val="hybridMultilevel"/>
    <w:tmpl w:val="D098CF60"/>
    <w:lvl w:ilvl="0" w:tplc="523C3B7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4021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F9C0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CC5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504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E406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141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38F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3C7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B019E3"/>
    <w:multiLevelType w:val="hybridMultilevel"/>
    <w:tmpl w:val="8A16CF64"/>
    <w:lvl w:ilvl="0" w:tplc="E80A773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0C2D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35E9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E0D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D8B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A6C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B87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967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1EE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1217E5"/>
    <w:multiLevelType w:val="hybridMultilevel"/>
    <w:tmpl w:val="D36EE486"/>
    <w:lvl w:ilvl="0" w:tplc="83CEF69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24E1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7C8E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E86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E4A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0EA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F66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A81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3E2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8D5C54"/>
    <w:multiLevelType w:val="hybridMultilevel"/>
    <w:tmpl w:val="A3907160"/>
    <w:lvl w:ilvl="0" w:tplc="DCCE886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633EB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1727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F46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9AC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388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1CD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768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3A2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B3226F"/>
    <w:multiLevelType w:val="hybridMultilevel"/>
    <w:tmpl w:val="8D92AA82"/>
    <w:lvl w:ilvl="0" w:tplc="A718C56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2D5A4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C26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2C5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C06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06E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EC0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988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76B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DB6106"/>
    <w:multiLevelType w:val="hybridMultilevel"/>
    <w:tmpl w:val="E4E486DC"/>
    <w:lvl w:ilvl="0" w:tplc="5046FBE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2556B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2E2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304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3C6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4A3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66E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8A6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B6A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7D073D"/>
    <w:multiLevelType w:val="hybridMultilevel"/>
    <w:tmpl w:val="AE98A6B4"/>
    <w:lvl w:ilvl="0" w:tplc="F500A64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7C3C7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84F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CC1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769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A508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FEB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667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802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4069F6"/>
    <w:multiLevelType w:val="hybridMultilevel"/>
    <w:tmpl w:val="90184EB2"/>
    <w:lvl w:ilvl="0" w:tplc="68A275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34C3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340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50A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4A9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764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E24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8C0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821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A9403CA"/>
    <w:multiLevelType w:val="hybridMultilevel"/>
    <w:tmpl w:val="142899EE"/>
    <w:lvl w:ilvl="0" w:tplc="E3E2F00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8E0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88B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7A3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204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1E5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6A5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4A6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DE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3D545B"/>
    <w:multiLevelType w:val="hybridMultilevel"/>
    <w:tmpl w:val="E800CE32"/>
    <w:lvl w:ilvl="0" w:tplc="F592AB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</w:rPr>
    </w:lvl>
    <w:lvl w:ilvl="1" w:tplc="B0D08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2AF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1E2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F29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148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663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A64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E66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9B263EB"/>
    <w:multiLevelType w:val="hybridMultilevel"/>
    <w:tmpl w:val="EFDC8F92"/>
    <w:lvl w:ilvl="0" w:tplc="5D109D7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ABE6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008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A2A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044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4C9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9EF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1A1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765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DFD1728"/>
    <w:multiLevelType w:val="hybridMultilevel"/>
    <w:tmpl w:val="19E02710"/>
    <w:lvl w:ilvl="0" w:tplc="F542840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1FA8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61E0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180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626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B646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BA8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66F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D1C6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C602452"/>
    <w:multiLevelType w:val="hybridMultilevel"/>
    <w:tmpl w:val="295E7A98"/>
    <w:lvl w:ilvl="0" w:tplc="AADC48F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19CC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F80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A0D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DEB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42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C23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508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AEC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CE22696"/>
    <w:multiLevelType w:val="hybridMultilevel"/>
    <w:tmpl w:val="288C076E"/>
    <w:lvl w:ilvl="0" w:tplc="5E2298A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5EC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5E2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1A1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867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321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D44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084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9EF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5F36229"/>
    <w:multiLevelType w:val="hybridMultilevel"/>
    <w:tmpl w:val="2BDACE9A"/>
    <w:lvl w:ilvl="0" w:tplc="852C66F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E8CA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064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149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280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4A1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946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609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2EA5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7E3F4A"/>
    <w:multiLevelType w:val="hybridMultilevel"/>
    <w:tmpl w:val="7E946290"/>
    <w:lvl w:ilvl="0" w:tplc="CD8629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642B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C282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AA1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7C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F24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0AE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D0E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92C4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001319"/>
    <w:multiLevelType w:val="hybridMultilevel"/>
    <w:tmpl w:val="D196DDBA"/>
    <w:lvl w:ilvl="0" w:tplc="D2DC026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F8A7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78A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38E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180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EFEC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F2D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6AB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D04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A923BAA"/>
    <w:multiLevelType w:val="hybridMultilevel"/>
    <w:tmpl w:val="35CA0FB8"/>
    <w:lvl w:ilvl="0" w:tplc="6A98C6F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9A983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E16C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7CA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F6B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07AB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B25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CA1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ACC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8E36E26"/>
    <w:multiLevelType w:val="hybridMultilevel"/>
    <w:tmpl w:val="EC840912"/>
    <w:lvl w:ilvl="0" w:tplc="512EB59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A6C8B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3444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0E7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3C8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914A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867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F27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62D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C9A785E"/>
    <w:multiLevelType w:val="hybridMultilevel"/>
    <w:tmpl w:val="1DDE1F9E"/>
    <w:lvl w:ilvl="0" w:tplc="7494E64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E8C08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649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AEA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CE8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289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6A7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E6D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28D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424EE7"/>
    <w:multiLevelType w:val="hybridMultilevel"/>
    <w:tmpl w:val="74D0D634"/>
    <w:lvl w:ilvl="0" w:tplc="1D989F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</w:rPr>
    </w:lvl>
    <w:lvl w:ilvl="1" w:tplc="EF30C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D206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05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7C1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089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148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58A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26A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3"/>
  </w:num>
  <w:num w:numId="5">
    <w:abstractNumId w:val="3"/>
  </w:num>
  <w:num w:numId="6">
    <w:abstractNumId w:val="9"/>
  </w:num>
  <w:num w:numId="7">
    <w:abstractNumId w:val="25"/>
  </w:num>
  <w:num w:numId="8">
    <w:abstractNumId w:val="0"/>
  </w:num>
  <w:num w:numId="9">
    <w:abstractNumId w:val="17"/>
  </w:num>
  <w:num w:numId="10">
    <w:abstractNumId w:val="12"/>
  </w:num>
  <w:num w:numId="11">
    <w:abstractNumId w:val="19"/>
  </w:num>
  <w:num w:numId="12">
    <w:abstractNumId w:val="2"/>
  </w:num>
  <w:num w:numId="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B0"/>
    <w:rsid w:val="0003436E"/>
    <w:rsid w:val="002808E7"/>
    <w:rsid w:val="00286951"/>
    <w:rsid w:val="002F676D"/>
    <w:rsid w:val="003025A8"/>
    <w:rsid w:val="003047E0"/>
    <w:rsid w:val="003F1116"/>
    <w:rsid w:val="005648D7"/>
    <w:rsid w:val="006006FE"/>
    <w:rsid w:val="006C3EB0"/>
    <w:rsid w:val="007062E4"/>
    <w:rsid w:val="008849ED"/>
    <w:rsid w:val="00991F3F"/>
    <w:rsid w:val="00A77D44"/>
    <w:rsid w:val="00C76CC9"/>
    <w:rsid w:val="00D1197A"/>
    <w:rsid w:val="00D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BD30"/>
  <w15:chartTrackingRefBased/>
  <w15:docId w15:val="{C700E3FF-ABA7-4BBA-8976-AF10EFCC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5A80-871C-475D-A70E-95CDECFC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3</cp:revision>
  <dcterms:created xsi:type="dcterms:W3CDTF">2024-06-20T06:57:00Z</dcterms:created>
  <dcterms:modified xsi:type="dcterms:W3CDTF">2024-06-20T06:58:00Z</dcterms:modified>
</cp:coreProperties>
</file>