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79" w:rsidRDefault="000A0D8A">
      <w:pPr>
        <w:pStyle w:val="1"/>
        <w:spacing w:after="540"/>
        <w:jc w:val="center"/>
      </w:pPr>
      <w:r>
        <w:t>Министерство образования РФ Иркутская область</w:t>
      </w:r>
      <w:r>
        <w:br/>
        <w:t>Управление образования муниципального образования</w:t>
      </w:r>
      <w:r>
        <w:br/>
        <w:t>«</w:t>
      </w:r>
      <w:proofErr w:type="spellStart"/>
      <w:r>
        <w:t>Усть-Удинский</w:t>
      </w:r>
      <w:proofErr w:type="spellEnd"/>
      <w:r>
        <w:t xml:space="preserve"> район»</w:t>
      </w:r>
      <w:r>
        <w:br/>
        <w:t>(УОМО «</w:t>
      </w:r>
      <w:proofErr w:type="spellStart"/>
      <w:r>
        <w:t>Усть-Удинский</w:t>
      </w:r>
      <w:proofErr w:type="spellEnd"/>
      <w:r>
        <w:t xml:space="preserve"> район»)</w:t>
      </w:r>
    </w:p>
    <w:p w:rsidR="00955779" w:rsidRDefault="000A0D8A">
      <w:pPr>
        <w:pStyle w:val="11"/>
        <w:keepNext/>
        <w:keepLines/>
        <w:spacing w:after="140"/>
        <w:jc w:val="center"/>
      </w:pPr>
      <w:bookmarkStart w:id="0" w:name="bookmark0"/>
      <w:r>
        <w:t>ПРИКАЗ</w:t>
      </w:r>
      <w:bookmarkEnd w:id="0"/>
    </w:p>
    <w:p w:rsidR="00955779" w:rsidRDefault="000A0D8A">
      <w:pPr>
        <w:pStyle w:val="1"/>
        <w:tabs>
          <w:tab w:val="left" w:pos="7411"/>
        </w:tabs>
        <w:spacing w:after="240"/>
      </w:pPr>
      <w:r>
        <w:rPr>
          <w:b/>
          <w:bCs/>
        </w:rPr>
        <w:t>от «12 октября 2023»</w:t>
      </w:r>
      <w:r>
        <w:rPr>
          <w:b/>
          <w:bCs/>
        </w:rPr>
        <w:tab/>
        <w:t xml:space="preserve">№ </w:t>
      </w:r>
      <w:r>
        <w:rPr>
          <w:b/>
          <w:bCs/>
          <w:u w:val="single"/>
        </w:rPr>
        <w:t>227</w:t>
      </w:r>
    </w:p>
    <w:p w:rsidR="00955779" w:rsidRDefault="000A0D8A">
      <w:pPr>
        <w:pStyle w:val="1"/>
        <w:spacing w:after="0"/>
      </w:pPr>
      <w:r>
        <w:t>Во исполнение представления прокуратуры</w:t>
      </w:r>
    </w:p>
    <w:p w:rsidR="00955779" w:rsidRDefault="000A0D8A">
      <w:pPr>
        <w:pStyle w:val="1"/>
        <w:spacing w:after="240"/>
      </w:pPr>
      <w:r>
        <w:t xml:space="preserve">Иркутской области от 11.07.2023 № </w:t>
      </w:r>
      <w:r>
        <w:t>Прдс-21-149-23/-20250001</w:t>
      </w:r>
    </w:p>
    <w:p w:rsidR="00955779" w:rsidRDefault="000A0D8A">
      <w:pPr>
        <w:pStyle w:val="1"/>
        <w:spacing w:after="240"/>
      </w:pPr>
      <w:r>
        <w:t>Во исполнение представления прокуратуры Иркутской области от 11 июля 2023 года № Прдс-21-149-23/-20250001 «Об устранении нарушений законодательства о профилактике безнадзорности и правонарушений несовершеннолетних»</w:t>
      </w:r>
    </w:p>
    <w:p w:rsidR="00955779" w:rsidRDefault="000A0D8A">
      <w:pPr>
        <w:pStyle w:val="11"/>
        <w:keepNext/>
        <w:keepLines/>
        <w:jc w:val="center"/>
      </w:pPr>
      <w:bookmarkStart w:id="1" w:name="bookmark2"/>
      <w:r>
        <w:t>ПРИКАЗЫВАЮ</w:t>
      </w:r>
      <w:bookmarkEnd w:id="1"/>
    </w:p>
    <w:p w:rsidR="00955779" w:rsidRDefault="000A0D8A">
      <w:pPr>
        <w:pStyle w:val="11"/>
        <w:keepNext/>
        <w:keepLines/>
        <w:numPr>
          <w:ilvl w:val="0"/>
          <w:numId w:val="1"/>
        </w:numPr>
        <w:tabs>
          <w:tab w:val="left" w:pos="738"/>
        </w:tabs>
        <w:ind w:firstLine="440"/>
      </w:pPr>
      <w:bookmarkStart w:id="2" w:name="bookmark4"/>
      <w:r>
        <w:t>МБУ «</w:t>
      </w:r>
      <w:r>
        <w:t xml:space="preserve">РИМЦ </w:t>
      </w:r>
      <w:proofErr w:type="spellStart"/>
      <w:r>
        <w:t>Усть-Удинского</w:t>
      </w:r>
      <w:proofErr w:type="spellEnd"/>
      <w:r>
        <w:t xml:space="preserve"> района» (</w:t>
      </w:r>
      <w:proofErr w:type="spellStart"/>
      <w:r>
        <w:t>Равинская</w:t>
      </w:r>
      <w:proofErr w:type="spellEnd"/>
      <w:r>
        <w:t xml:space="preserve"> О.А.)</w:t>
      </w:r>
      <w:bookmarkEnd w:id="2"/>
    </w:p>
    <w:p w:rsidR="00955779" w:rsidRDefault="000A0D8A">
      <w:pPr>
        <w:pStyle w:val="1"/>
        <w:numPr>
          <w:ilvl w:val="1"/>
          <w:numId w:val="1"/>
        </w:numPr>
        <w:tabs>
          <w:tab w:val="left" w:pos="917"/>
        </w:tabs>
        <w:spacing w:after="240"/>
        <w:jc w:val="both"/>
      </w:pPr>
      <w:r>
        <w:t>На постоянной основе контролировать проведение в образовательных организациях комплексной и системной работы, направленной на профилактику деструктивного поведения, безнадзорности и правонарушений несовершенноле</w:t>
      </w:r>
      <w:r>
        <w:t>тних.</w:t>
      </w:r>
    </w:p>
    <w:p w:rsidR="00955779" w:rsidRDefault="000A0D8A">
      <w:pPr>
        <w:pStyle w:val="1"/>
        <w:numPr>
          <w:ilvl w:val="1"/>
          <w:numId w:val="1"/>
        </w:numPr>
        <w:tabs>
          <w:tab w:val="left" w:pos="917"/>
        </w:tabs>
        <w:spacing w:after="0"/>
        <w:jc w:val="both"/>
      </w:pPr>
      <w:r>
        <w:t xml:space="preserve">В срок до 19 октября провести мониторинг несовершеннолетних, получивших в 2022-2023 учебном году основное общее образование и не приступивших к дальнейшему обучению либо не трудоустроенных, обратив особое внимание на несовершеннолетних, состоящих на </w:t>
      </w:r>
      <w:r>
        <w:t xml:space="preserve">различных видах профилактического учета (далее - мониторинг). Временно не </w:t>
      </w:r>
      <w:proofErr w:type="gramStart"/>
      <w:r>
        <w:t>обучающихся</w:t>
      </w:r>
      <w:proofErr w:type="gramEnd"/>
      <w:r>
        <w:t xml:space="preserve"> поставить на учёт в Центр занятости</w:t>
      </w:r>
    </w:p>
    <w:p w:rsidR="00955779" w:rsidRDefault="000A0D8A">
      <w:pPr>
        <w:pStyle w:val="1"/>
        <w:spacing w:after="240"/>
      </w:pPr>
      <w:r>
        <w:t>Итоги мониторинга направить в УОМО Иркутской области.</w:t>
      </w:r>
    </w:p>
    <w:p w:rsidR="00955779" w:rsidRDefault="000A0D8A">
      <w:pPr>
        <w:pStyle w:val="1"/>
        <w:numPr>
          <w:ilvl w:val="1"/>
          <w:numId w:val="1"/>
        </w:numPr>
        <w:tabs>
          <w:tab w:val="left" w:pos="917"/>
        </w:tabs>
        <w:spacing w:after="240"/>
        <w:jc w:val="both"/>
      </w:pPr>
      <w:proofErr w:type="gramStart"/>
      <w:r>
        <w:t>На постоянной основе контролировать исполнение руководителями муниципальных обра</w:t>
      </w:r>
      <w:r>
        <w:t>зовательных организаций (далее - ОО) норм, предусмотренных статьей 9 Закона Иркутской области от 5 марта 2010 года № 7-03 «Об отдельных мерах по защите детей от факторов, негативно влияющих на их физическое, интеллектуальное, психическое, духовное и нравст</w:t>
      </w:r>
      <w:r>
        <w:t>венное развитие в Иркутской области» (далее - Закон Иркутской области № 7-03), в части своевременного направления в комиссии по делам несовершеннолетних</w:t>
      </w:r>
      <w:proofErr w:type="gramEnd"/>
      <w:r>
        <w:t xml:space="preserve"> и защите их прав муниципальных образований Иркутской области (далее - КДН и ЗП МО) информации о несовер</w:t>
      </w:r>
      <w:r>
        <w:t>шеннолетних, систематически пропускающих учебные занятия в ОО без уважительных причин.</w:t>
      </w:r>
    </w:p>
    <w:p w:rsidR="00955779" w:rsidRDefault="000A0D8A">
      <w:pPr>
        <w:pStyle w:val="1"/>
        <w:numPr>
          <w:ilvl w:val="1"/>
          <w:numId w:val="1"/>
        </w:numPr>
        <w:tabs>
          <w:tab w:val="left" w:pos="917"/>
        </w:tabs>
        <w:spacing w:after="0"/>
        <w:jc w:val="both"/>
      </w:pPr>
      <w:r>
        <w:t>Организовать проведение ежемесячного мониторинга количества несовершеннолетних, не посещающих или систематически пропускающих по неуважительным причинам занятия в ОО.</w:t>
      </w:r>
    </w:p>
    <w:p w:rsidR="00955779" w:rsidRDefault="000A0D8A">
      <w:pPr>
        <w:pStyle w:val="1"/>
        <w:spacing w:after="240"/>
        <w:jc w:val="both"/>
      </w:pPr>
      <w:r>
        <w:t>Ит</w:t>
      </w:r>
      <w:r>
        <w:t>оги мониторинга в разрезе ОО направлять председателю КДН и ЗП МО до 10 числа месяца, следующего за отчетным периодом.</w:t>
      </w:r>
    </w:p>
    <w:p w:rsidR="00955779" w:rsidRDefault="000A0D8A">
      <w:pPr>
        <w:pStyle w:val="11"/>
        <w:keepNext/>
        <w:keepLines/>
        <w:numPr>
          <w:ilvl w:val="1"/>
          <w:numId w:val="1"/>
        </w:numPr>
        <w:tabs>
          <w:tab w:val="left" w:pos="917"/>
        </w:tabs>
        <w:jc w:val="both"/>
      </w:pPr>
      <w:bookmarkStart w:id="3" w:name="bookmark6"/>
      <w:r>
        <w:t>Организовать проведение в 2023-2024 учебном году проверок ОО:</w:t>
      </w:r>
      <w:bookmarkEnd w:id="3"/>
    </w:p>
    <w:p w:rsidR="00955779" w:rsidRDefault="000A0D8A">
      <w:pPr>
        <w:pStyle w:val="1"/>
        <w:numPr>
          <w:ilvl w:val="2"/>
          <w:numId w:val="1"/>
        </w:numPr>
        <w:tabs>
          <w:tab w:val="left" w:pos="712"/>
        </w:tabs>
        <w:spacing w:after="0"/>
      </w:pPr>
      <w:r>
        <w:t>По наличию в локальных правовых актах ОО дополнений, предусматривающих: обязанность родителей (законных представителей) несовершеннолетних в случае болезни или иной уважительной причины, препятствующей посещению несовершеннолетним учебных занятий, в течени</w:t>
      </w:r>
      <w:r>
        <w:t xml:space="preserve">е 3 часов первого дня неявки уведомить образовательную организацию о пропуске несовершеннолетним учебных занятий с указанием причины и </w:t>
      </w:r>
      <w:r>
        <w:lastRenderedPageBreak/>
        <w:t>срока такого пропуска;</w:t>
      </w:r>
    </w:p>
    <w:p w:rsidR="00955779" w:rsidRDefault="000A0D8A">
      <w:pPr>
        <w:pStyle w:val="1"/>
        <w:ind w:firstLine="700"/>
        <w:jc w:val="both"/>
      </w:pPr>
      <w:r>
        <w:t>обязанность образовательной организации в случае неполучения от родителей (законных представителей</w:t>
      </w:r>
      <w:r>
        <w:t>) несовершеннолетних в течение 3 часов первого дня неявки информации о причине, препятствующей посещению несовершеннолетним учебных занятий, в первый день неявки несовершеннолетнего на занятия принять меры по уведомлению об этом родителей (законных предста</w:t>
      </w:r>
      <w:r>
        <w:t>вителей) и выяснению причин неявки; в течение рабочего дня, следующего за первым днем неявки несовершеннолетнего на учебные занятия, уведомить КДН и ЗП МО о факте неявки несовершеннолетнего на учебные занятия в случае, если причины неявки не являются уважи</w:t>
      </w:r>
      <w:r>
        <w:t>тельными.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jc w:val="both"/>
      </w:pPr>
      <w:r>
        <w:t>Обеспечению 00 своевременного межведомственного информирования правоохранительных органов, уголовно-исполнительных инспекций, КДН и ЗП МО и других органов и учреждений системы профилактики безнадзорности и правонарушений несовершеннолетних (далее</w:t>
      </w:r>
      <w:r>
        <w:t xml:space="preserve"> - субъекты системы профилактики) в порядке и в сроки, установленные законодательством Российской Федерации, законами и нормативными правовыми актами Иркутской области.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spacing w:after="0"/>
        <w:jc w:val="both"/>
      </w:pPr>
      <w:r>
        <w:t>Организации профилактической работы с родителями (законными представителями) несовершен</w:t>
      </w:r>
      <w:r>
        <w:t>нолетних по соблюдению ими правил, предусмотренных локальными нормативными актами 00, в том числе по формированию законопослушного поведения их обучающихся детей, а также по оказанию родителям (законным представителям) несовершеннолетних необходимой помощи</w:t>
      </w:r>
      <w:r>
        <w:t xml:space="preserve"> в их обучении и воспитании. Об итогах проинформировать министерство образования Иркутской области.</w:t>
      </w:r>
    </w:p>
    <w:p w:rsidR="00955779" w:rsidRDefault="000A0D8A">
      <w:pPr>
        <w:pStyle w:val="1"/>
        <w:jc w:val="both"/>
      </w:pPr>
      <w:r>
        <w:t>Срок - до 15 июня 2024 года.</w:t>
      </w:r>
    </w:p>
    <w:p w:rsidR="00955779" w:rsidRDefault="000A0D8A">
      <w:pPr>
        <w:pStyle w:val="11"/>
        <w:keepNext/>
        <w:keepLines/>
        <w:numPr>
          <w:ilvl w:val="1"/>
          <w:numId w:val="1"/>
        </w:numPr>
        <w:tabs>
          <w:tab w:val="left" w:pos="917"/>
        </w:tabs>
        <w:spacing w:after="260"/>
        <w:jc w:val="both"/>
      </w:pPr>
      <w:bookmarkStart w:id="4" w:name="bookmark8"/>
      <w:r>
        <w:t>Руководителям ОО:</w:t>
      </w:r>
      <w:bookmarkEnd w:id="4"/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jc w:val="both"/>
      </w:pPr>
      <w:r>
        <w:t>Использовать в профилактической работе методические рекомендации Министерства просвещения Российской Федераци</w:t>
      </w:r>
      <w:r>
        <w:t xml:space="preserve">и (от 30 июня 2023 года № 07-3646) по проведению в образовательных организациях с </w:t>
      </w:r>
      <w:proofErr w:type="gramStart"/>
      <w:r>
        <w:t>обучающимися</w:t>
      </w:r>
      <w:proofErr w:type="gramEnd"/>
      <w:r>
        <w:t xml:space="preserve"> мероприятий, направленных на формирование позитивного мышления, принципов здорового образа жизни, (письмо министерства образования Иркутской области от 20 июля 2</w:t>
      </w:r>
      <w:r>
        <w:t>3 года № 02- 55-8286/23). (Приложение к 1.6.1.)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spacing w:after="0"/>
        <w:jc w:val="both"/>
      </w:pPr>
      <w:r>
        <w:t>Привести в соответствие:</w:t>
      </w:r>
    </w:p>
    <w:p w:rsidR="00955779" w:rsidRDefault="000A0D8A">
      <w:pPr>
        <w:pStyle w:val="1"/>
        <w:spacing w:after="0"/>
        <w:ind w:firstLine="700"/>
        <w:jc w:val="both"/>
      </w:pPr>
      <w:r>
        <w:t>оформление отчетной документации педагогов-психологов согласно «Методическим рекомендациям по системе функционирования психологических служб в общеобразовательных организациях», утвер</w:t>
      </w:r>
      <w:r>
        <w:t>жденным распоряжением Министерства просвещения Российской Федерации от 28 декабря 2020 года № Р-193; (Приложение к 1.6.2.1.)</w:t>
      </w:r>
    </w:p>
    <w:p w:rsidR="00955779" w:rsidRDefault="000A0D8A">
      <w:pPr>
        <w:pStyle w:val="1"/>
        <w:spacing w:after="0"/>
        <w:ind w:firstLine="700"/>
        <w:jc w:val="both"/>
      </w:pPr>
      <w:r>
        <w:t>оформление документации социальных педагогов согласно методическим материалам по организации работы социальных педагогов общеобразо</w:t>
      </w:r>
      <w:r>
        <w:t>вательных организаций, разработанным ФГБУ «Центр защиты прав и интересов детей»; (Приложение к 1.6.2.2.)</w:t>
      </w:r>
    </w:p>
    <w:p w:rsidR="00955779" w:rsidRDefault="000A0D8A">
      <w:pPr>
        <w:pStyle w:val="1"/>
        <w:spacing w:after="0"/>
        <w:ind w:firstLine="700"/>
        <w:jc w:val="both"/>
      </w:pPr>
      <w:r>
        <w:t>локальные правовые акты, регулирующие вопросы отчисления обучающихся, перевода их на иные формы обучения, привлечения к дисциплинарной ответственности,</w:t>
      </w:r>
      <w:r>
        <w:t xml:space="preserve"> постановки на </w:t>
      </w:r>
      <w:proofErr w:type="spellStart"/>
      <w:r>
        <w:t>внутришкольный</w:t>
      </w:r>
      <w:proofErr w:type="spellEnd"/>
      <w:r>
        <w:t xml:space="preserve"> учет согласно нормам, предусмотренным законодательством в сфере образования.</w:t>
      </w:r>
    </w:p>
    <w:p w:rsidR="00955779" w:rsidRDefault="000A0D8A">
      <w:pPr>
        <w:pStyle w:val="1"/>
        <w:jc w:val="both"/>
      </w:pPr>
      <w:r>
        <w:t>Информацию о результатах проведённой работы направить в УОМО «</w:t>
      </w:r>
      <w:proofErr w:type="spellStart"/>
      <w:r>
        <w:t>Усть-Удинский</w:t>
      </w:r>
      <w:proofErr w:type="spellEnd"/>
      <w:r>
        <w:t xml:space="preserve"> район» до 20 октября 2023 года.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jc w:val="both"/>
      </w:pPr>
      <w:r>
        <w:t>Руководствуясь Примерным положением о пси</w:t>
      </w:r>
      <w:r>
        <w:t xml:space="preserve">холого-педагогическом консилиуме образовательной организации (распоряжение Министерства просвещения РФ от 9 сентября </w:t>
      </w:r>
      <w:r>
        <w:lastRenderedPageBreak/>
        <w:t>2019 г. № Р-93), обновить положение о психолого-педагогическом консилиуме, включив в него рассмотрение не только проблемы в освоении обучаю</w:t>
      </w:r>
      <w:r>
        <w:t>щимися образовательных программ, но и их социальной адаптации, коррекции поведения с целью разработки программ социально-психологического сопровождения. (Приложение к 1.6.3.) Информацию о результатах проведённой работы направить в УОМО «</w:t>
      </w:r>
      <w:proofErr w:type="spellStart"/>
      <w:r>
        <w:t>Усть-Удинский</w:t>
      </w:r>
      <w:proofErr w:type="spellEnd"/>
      <w:r>
        <w:t xml:space="preserve"> район</w:t>
      </w:r>
      <w:r>
        <w:t>» до 20 октября 2023 года.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jc w:val="both"/>
      </w:pPr>
      <w:r>
        <w:t xml:space="preserve">На постоянной основе разрабатывать и реализовывать индивидуальные программы социально-психологического сопровождения детей «группы риска», состоящих на различных видах профилактического учета, выявленных по результатам </w:t>
      </w:r>
      <w:proofErr w:type="spellStart"/>
      <w:r>
        <w:t>социально</w:t>
      </w:r>
      <w:r>
        <w:softHyphen/>
      </w:r>
      <w:r>
        <w:t>психологического</w:t>
      </w:r>
      <w:proofErr w:type="spellEnd"/>
      <w:r>
        <w:t xml:space="preserve"> тестирования, мониторингов и диагностики (Приложения к 1.6.4.1. и 1.6.4.2.).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jc w:val="both"/>
      </w:pPr>
      <w:r>
        <w:t>На постоянной основе использовать ресурс Совета профилактики правонарушений образовательных организаций как инструмента организации комплексной профилактической р</w:t>
      </w:r>
      <w:r>
        <w:t>аботы по профилактике правонарушений и предупреждению безнадзорности, беспризорности среди несовершеннолетних и обеспечивающего защиту прав детей и подростков.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jc w:val="both"/>
      </w:pPr>
      <w:r>
        <w:t>На постоянной основе, в соответствии с должностными инструкциями социального педагога, заместите</w:t>
      </w:r>
      <w:r>
        <w:t>ля директора по воспитательной работе проводить сверки с органами внутренних дел о несовершеннолетних, состоящих на различных видах профилактического учета, разрабатывать совместные комплексные планы по проведению индивидуальной профилактической работы с о</w:t>
      </w:r>
      <w:r>
        <w:t>бучающимися</w:t>
      </w:r>
      <w:proofErr w:type="gramStart"/>
      <w:r>
        <w:t>.(</w:t>
      </w:r>
      <w:proofErr w:type="gramEnd"/>
      <w:r>
        <w:t>Приложение 1.6.6.1.)</w:t>
      </w:r>
    </w:p>
    <w:p w:rsidR="00955779" w:rsidRDefault="000A0D8A">
      <w:pPr>
        <w:pStyle w:val="1"/>
        <w:numPr>
          <w:ilvl w:val="2"/>
          <w:numId w:val="1"/>
        </w:numPr>
        <w:tabs>
          <w:tab w:val="left" w:pos="701"/>
        </w:tabs>
        <w:jc w:val="both"/>
      </w:pPr>
      <w:proofErr w:type="gramStart"/>
      <w:r>
        <w:t xml:space="preserve">На постоянной основе, исполнять требования части 2 статьи 9 Федерального закона от 24 июня 1999 года № 120-ФЗ «Об основах системы профилактики безнадзорности и правонарушений несовершеннолетних» в части информирования </w:t>
      </w:r>
      <w:r>
        <w:t>органов внутренних дел и иных органов системы профилактики о выявленных случаях антиобщественных действий несовершеннолетних, проявлении насилия, получении травм в период учебно-воспитательного процесса, а также о воспитании детей в условиях семейного небл</w:t>
      </w:r>
      <w:r>
        <w:t>агополучия, раздельном</w:t>
      </w:r>
      <w:proofErr w:type="gramEnd"/>
      <w:r>
        <w:t xml:space="preserve"> </w:t>
      </w:r>
      <w:proofErr w:type="gramStart"/>
      <w:r>
        <w:t>проживании</w:t>
      </w:r>
      <w:proofErr w:type="gramEnd"/>
      <w:r>
        <w:t xml:space="preserve"> детей с родителями и т.д.</w:t>
      </w:r>
    </w:p>
    <w:p w:rsidR="00955779" w:rsidRDefault="000A0D8A">
      <w:pPr>
        <w:pStyle w:val="1"/>
        <w:numPr>
          <w:ilvl w:val="0"/>
          <w:numId w:val="1"/>
        </w:numPr>
        <w:tabs>
          <w:tab w:val="left" w:pos="289"/>
        </w:tabs>
        <w:spacing w:after="1060"/>
      </w:pPr>
      <w:r>
        <w:t xml:space="preserve">Контроль за исполнением приказа возложить на директора МБУ «РИМЦ 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Удинского</w:t>
      </w:r>
      <w:proofErr w:type="spellEnd"/>
      <w:r>
        <w:t xml:space="preserve"> района» </w:t>
      </w:r>
      <w:proofErr w:type="spellStart"/>
      <w:r>
        <w:t>Равинскую</w:t>
      </w:r>
      <w:proofErr w:type="spellEnd"/>
      <w:r>
        <w:t xml:space="preserve"> О.А.</w:t>
      </w:r>
    </w:p>
    <w:p w:rsidR="00955779" w:rsidRDefault="000A0D8A">
      <w:pPr>
        <w:pStyle w:val="1"/>
        <w:spacing w:after="16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4660900</wp:posOffset>
                </wp:positionH>
                <wp:positionV relativeFrom="paragraph">
                  <wp:posOffset>331470</wp:posOffset>
                </wp:positionV>
                <wp:extent cx="929640" cy="303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303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5779" w:rsidRDefault="000A0D8A">
                            <w:pPr>
                              <w:pStyle w:val="1"/>
                              <w:spacing w:after="0"/>
                            </w:pPr>
                            <w:bookmarkStart w:id="5" w:name="_GoBack"/>
                            <w:proofErr w:type="spellStart"/>
                            <w:r>
                              <w:t>Л.В.Пешкова</w:t>
                            </w:r>
                            <w:bookmarkEnd w:id="5"/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7pt;margin-top:26.1pt;width:73.2pt;height:23.9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xnmAEAACMDAAAOAAAAZHJzL2Uyb0RvYy54bWysUsFu2zAMvQ/YPwi6L3aSrViNOEWHosOA&#10;YRvQ7QMUWYoFWKJGKrHz96MUJy2229ALTZH04+MjN3eTH8TRIDkIrVwuailM0NC5sG/lr5+P7z5K&#10;QUmFTg0QTCtPhuTd9u2bzRgbs4Iehs6gYJBAzRhb2acUm6oi3RuvaAHRBE5aQK8SP3FfdahGRvdD&#10;tarrm2oE7CKCNkQcfTgn5bbgW2t0+m4tmSSGVjK3VCwWu8u22m5Us0cVe6dnGuo/WHjlAje9Qj2o&#10;pMQB3T9Q3mkEApsWGnwF1jptygw8zbL+a5qnXkVTZmFxKF5loteD1d+OP1C4jncnRVCeV1S6imWW&#10;ZozUcMVT5Jo0fYIpl81x4mCeeLLo85dnEZxnkU9XYc2UhObg7er25j1nNKfW9frDughfPf8ckdJn&#10;A15kp5XIeytyquNXStyQSy8luVeARzcMOZ4ZnplkL027aaa3g+7ErEdebSvp90GhkWL4Eli7fAcX&#10;By/ObnbO8PeHBNaVzhn3DDa3400UQvPV5FW/fJeq59ve/gEAAP//AwBQSwMEFAAGAAgAAAAhAGvw&#10;i13fAAAACgEAAA8AAABkcnMvZG93bnJldi54bWxMj8FOwzAQRO9I/IO1SNyoTSglhDhVheCEhJqG&#10;A0cn3iZR43WI3Tb8PcsJjqt9mnmTr2c3iBNOofek4XahQCA13vbUavioXm9SECEasmbwhBq+McC6&#10;uLzITWb9mUo87WIrOIRCZjR0MY6ZlKHp0Jmw8CMS//Z+cibyObXSTubM4W6QiVIr6UxP3NCZEZ87&#10;bA67o9Ow+aTypf96r7flvuyr6lHR2+qg9fXVvHkCEXGOfzD86rM6FOxU+yPZIAYND3dL3hI13CcJ&#10;CAbSVC1B1EwqpUAWufw/ofgBAAD//wMAUEsBAi0AFAAGAAgAAAAhALaDOJL+AAAA4QEAABMAAAAA&#10;AAAAAAAAAAAAAAAAAFtDb250ZW50X1R5cGVzXS54bWxQSwECLQAUAAYACAAAACEAOP0h/9YAAACU&#10;AQAACwAAAAAAAAAAAAAAAAAvAQAAX3JlbHMvLnJlbHNQSwECLQAUAAYACAAAACEA8m38Z5gBAAAj&#10;AwAADgAAAAAAAAAAAAAAAAAuAgAAZHJzL2Uyb0RvYy54bWxQSwECLQAUAAYACAAAACEAa/CLXd8A&#10;AAAKAQAADwAAAAAAAAAAAAAAAADyAwAAZHJzL2Rvd25yZXYueG1sUEsFBgAAAAAEAAQA8wAAAP4E&#10;AAAAAA==&#10;" filled="f" stroked="f">
                <v:textbox inset="0,0,0,0">
                  <w:txbxContent>
                    <w:p w:rsidR="00955779" w:rsidRDefault="000A0D8A">
                      <w:pPr>
                        <w:pStyle w:val="1"/>
                        <w:spacing w:after="0"/>
                      </w:pPr>
                      <w:bookmarkStart w:id="6" w:name="_GoBack"/>
                      <w:proofErr w:type="spellStart"/>
                      <w:r>
                        <w:t>Л.В.Пешкова</w:t>
                      </w:r>
                      <w:bookmarkEnd w:id="6"/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Начальник управления образования       </w:t>
      </w:r>
      <w:r>
        <w:rPr>
          <w:noProof/>
        </w:rPr>
        <w:drawing>
          <wp:inline distT="0" distB="0" distL="0" distR="0" wp14:anchorId="1F5C7B05" wp14:editId="39E844AF">
            <wp:extent cx="971550" cy="466725"/>
            <wp:effectExtent l="0" t="0" r="0" b="9525"/>
            <wp:docPr id="2" name="Рисунок 2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60" cy="46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779" w:rsidRDefault="000A0D8A">
      <w:pPr>
        <w:pStyle w:val="1"/>
      </w:pPr>
      <w:r>
        <w:t xml:space="preserve">Исп. </w:t>
      </w:r>
      <w:proofErr w:type="spellStart"/>
      <w:r>
        <w:t>Покрасенко</w:t>
      </w:r>
      <w:proofErr w:type="spellEnd"/>
      <w:r>
        <w:t xml:space="preserve"> Е.Н.., 8 (908) 650-18-44</w:t>
      </w:r>
    </w:p>
    <w:sectPr w:rsidR="00955779">
      <w:pgSz w:w="11900" w:h="16840"/>
      <w:pgMar w:top="1139" w:right="958" w:bottom="924" w:left="1534" w:header="711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D8A">
      <w:r>
        <w:separator/>
      </w:r>
    </w:p>
  </w:endnote>
  <w:endnote w:type="continuationSeparator" w:id="0">
    <w:p w:rsidR="00000000" w:rsidRDefault="000A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79" w:rsidRDefault="00955779"/>
  </w:footnote>
  <w:footnote w:type="continuationSeparator" w:id="0">
    <w:p w:rsidR="00955779" w:rsidRDefault="009557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693"/>
    <w:multiLevelType w:val="multilevel"/>
    <w:tmpl w:val="BB8ED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5779"/>
    <w:rsid w:val="000A0D8A"/>
    <w:rsid w:val="009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0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D8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0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D8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2024-02-20T01:15:00Z</dcterms:created>
  <dcterms:modified xsi:type="dcterms:W3CDTF">2024-02-20T01:16:00Z</dcterms:modified>
</cp:coreProperties>
</file>