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D9" w:rsidRPr="00571B84" w:rsidRDefault="004374D9" w:rsidP="004374D9">
      <w:pPr>
        <w:pStyle w:val="a3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bookmarkStart w:id="0" w:name="bookmark0"/>
      <w:r w:rsidRPr="00571B8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Приложение 1 к приказу от 16.04.2024 №</w:t>
      </w:r>
      <w:r w:rsidR="00636CF9" w:rsidRPr="00571B84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94</w:t>
      </w:r>
    </w:p>
    <w:p w:rsidR="004374D9" w:rsidRPr="00571B84" w:rsidRDefault="004374D9" w:rsidP="004374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374D9" w:rsidRPr="00571B84" w:rsidRDefault="004374D9" w:rsidP="004374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>Министерство образования РФ Иркутская область</w:t>
      </w:r>
    </w:p>
    <w:p w:rsidR="004374D9" w:rsidRPr="00571B84" w:rsidRDefault="004374D9" w:rsidP="004374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>Управление образования муниципального образования «</w:t>
      </w:r>
      <w:proofErr w:type="spellStart"/>
      <w:r w:rsidRPr="00571B84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571B84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4374D9" w:rsidRPr="00571B84" w:rsidRDefault="004374D9" w:rsidP="004374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>(УОМО «</w:t>
      </w:r>
      <w:proofErr w:type="spellStart"/>
      <w:r w:rsidRPr="00571B84">
        <w:rPr>
          <w:rFonts w:ascii="Times New Roman" w:hAnsi="Times New Roman" w:cs="Times New Roman"/>
          <w:sz w:val="24"/>
          <w:szCs w:val="24"/>
        </w:rPr>
        <w:t>Усть-Удинский</w:t>
      </w:r>
      <w:proofErr w:type="spellEnd"/>
      <w:r w:rsidRPr="00571B84">
        <w:rPr>
          <w:rFonts w:ascii="Times New Roman" w:hAnsi="Times New Roman" w:cs="Times New Roman"/>
          <w:sz w:val="24"/>
          <w:szCs w:val="24"/>
        </w:rPr>
        <w:t xml:space="preserve"> район»)</w:t>
      </w:r>
    </w:p>
    <w:p w:rsidR="000F3E13" w:rsidRPr="00571B84" w:rsidRDefault="000F3E13" w:rsidP="000F3E13">
      <w:pPr>
        <w:keepNext/>
        <w:keepLines/>
        <w:widowControl w:val="0"/>
        <w:spacing w:after="215" w:line="276" w:lineRule="auto"/>
        <w:ind w:right="80" w:firstLine="567"/>
        <w:jc w:val="right"/>
        <w:outlineLvl w:val="1"/>
        <w:rPr>
          <w:rFonts w:eastAsia="Arial Unicode MS"/>
          <w:color w:val="000000"/>
          <w:sz w:val="24"/>
          <w:szCs w:val="24"/>
          <w:lang w:bidi="ru-RU"/>
        </w:rPr>
      </w:pPr>
      <w:bookmarkStart w:id="1" w:name="_GoBack"/>
      <w:bookmarkEnd w:id="1"/>
      <w:r w:rsidRPr="00571B84">
        <w:rPr>
          <w:rFonts w:eastAsia="Courier New"/>
          <w:color w:val="000000"/>
          <w:sz w:val="24"/>
          <w:szCs w:val="24"/>
        </w:rPr>
        <w:t xml:space="preserve">  </w:t>
      </w:r>
      <w:bookmarkEnd w:id="0"/>
    </w:p>
    <w:p w:rsidR="000F3E13" w:rsidRPr="00571B84" w:rsidRDefault="000F3E13" w:rsidP="000F3E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B84">
        <w:rPr>
          <w:rFonts w:ascii="Times New Roman" w:hAnsi="Times New Roman" w:cs="Times New Roman"/>
          <w:b/>
          <w:sz w:val="24"/>
          <w:szCs w:val="24"/>
        </w:rPr>
        <w:t>Программа социальной адаптации детей - мигрантов в условиях образовательной организации</w:t>
      </w:r>
      <w:r w:rsidR="000140D8" w:rsidRPr="0057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40D8" w:rsidRPr="00571B84">
        <w:rPr>
          <w:rFonts w:ascii="Times New Roman" w:hAnsi="Times New Roman" w:cs="Times New Roman"/>
          <w:b/>
          <w:sz w:val="24"/>
          <w:szCs w:val="24"/>
        </w:rPr>
        <w:t>Усть-Удинского</w:t>
      </w:r>
      <w:proofErr w:type="spellEnd"/>
      <w:r w:rsidR="000140D8" w:rsidRPr="00571B84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0F3E13" w:rsidRPr="00571B84" w:rsidRDefault="000F3E13" w:rsidP="000F3E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B8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ab/>
        <w:t>В настоящее время Россия аккумулирует крупные миграционные потоки, обусловленные социально-экономическими проблемами и неравномерностью развития стран постсоветского пространства. Большая часть постоянного миграционного притока населения нашей страны - выходцы из стран средней Азии и Кавказа, из Донецкой, Луганской народных республик, Запорожской, Херсонской областей и Украины.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ab/>
      </w:r>
      <w:r w:rsidRPr="00571B84">
        <w:rPr>
          <w:rFonts w:ascii="Times New Roman" w:eastAsia="Times New Roman" w:hAnsi="Times New Roman" w:cs="Times New Roman"/>
          <w:sz w:val="24"/>
          <w:szCs w:val="24"/>
        </w:rPr>
        <w:t>Приблизительно треть от общего числа мигрантов составляют дети, представляющие наиболее сложную и проблемную группу населения. Перемещение данной группы в границах одной страны или между государствами может приводить к потере социальной идентичности, а также затруднять доступ к получению многих социальных услуг. Данная программа составлена с  целью получения детьми-мигрантами возможности полноценного развития в новых социальных условиях, а также распространения эффективной практики социокультурной и языковой адаптации.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B84">
        <w:rPr>
          <w:rFonts w:ascii="Times New Roman" w:eastAsia="Times New Roman" w:hAnsi="Times New Roman" w:cs="Times New Roman"/>
          <w:sz w:val="24"/>
          <w:szCs w:val="24"/>
        </w:rPr>
        <w:tab/>
        <w:t>Иркутская область является привлекательным регионом для трудовых мигрантов. Наибольшее количество мигрантов из Таджикистана, Узбекистана, Кыргызстана, Казахстана работают в регионе. Трудовые мигранты приезжают к месту работы вместе с детьми, в том числе с детьми школьного возраста. Многие из этих детей в будущем получат российское гражданство и трудоустроятся в России.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B84">
        <w:rPr>
          <w:rFonts w:ascii="Times New Roman" w:eastAsia="Times New Roman" w:hAnsi="Times New Roman" w:cs="Times New Roman"/>
          <w:sz w:val="24"/>
          <w:szCs w:val="24"/>
        </w:rPr>
        <w:tab/>
        <w:t xml:space="preserve">Под термином «дети-мигранты» подразумеваются несовершеннолетние в возрасте от 3-х до 18 лет, дети </w:t>
      </w:r>
      <w:proofErr w:type="spellStart"/>
      <w:r w:rsidRPr="00571B84">
        <w:rPr>
          <w:rFonts w:ascii="Times New Roman" w:eastAsia="Times New Roman" w:hAnsi="Times New Roman" w:cs="Times New Roman"/>
          <w:sz w:val="24"/>
          <w:szCs w:val="24"/>
        </w:rPr>
        <w:t>иноэтничных</w:t>
      </w:r>
      <w:proofErr w:type="spellEnd"/>
      <w:r w:rsidRPr="00571B84">
        <w:rPr>
          <w:rFonts w:ascii="Times New Roman" w:eastAsia="Times New Roman" w:hAnsi="Times New Roman" w:cs="Times New Roman"/>
          <w:sz w:val="24"/>
          <w:szCs w:val="24"/>
        </w:rPr>
        <w:t xml:space="preserve"> мигрантов, не владеющие или плохо владеющие русским языком и воспитанные в иной этнокультурной среде.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B84">
        <w:rPr>
          <w:rFonts w:ascii="Times New Roman" w:eastAsia="Times New Roman" w:hAnsi="Times New Roman" w:cs="Times New Roman"/>
          <w:sz w:val="24"/>
          <w:szCs w:val="24"/>
        </w:rPr>
        <w:tab/>
        <w:t>Успешная реализация данной программы возможна при активном участии всех социальных партнеров: самих детей-мигрантов, их родителей, педагогов, психологов, представителей общественных организаций, национальных диаспор и пр.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ab/>
        <w:t xml:space="preserve">Наибольшие проблемы в адаптации и интеграции детей мигрантов связаны с языковым и социокультурным барьерами, которые мешают успешному вовлечению детей мигрантов в различные виды образовательной, культурно-досуговой и социальной деятельности. </w:t>
      </w:r>
    </w:p>
    <w:p w:rsidR="000F3E13" w:rsidRPr="00571B84" w:rsidRDefault="000F3E13" w:rsidP="000F3E13">
      <w:pPr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Особенность данной программы заключается в ориентировании на формирование у детей – мигрантов навыков культуры речи и освоение психолого-педагогических приемов общения. Представленные мероприятия позволяют не только адаптировать детей-мигрантов к социуму в поликультурной среде, но и развивать их склонности, способности и интересы.</w:t>
      </w:r>
    </w:p>
    <w:p w:rsidR="000F3E13" w:rsidRPr="00571B84" w:rsidRDefault="000F3E13" w:rsidP="000F3E13">
      <w:pPr>
        <w:numPr>
          <w:ilvl w:val="1"/>
          <w:numId w:val="2"/>
        </w:numPr>
        <w:tabs>
          <w:tab w:val="left" w:pos="1025"/>
        </w:tabs>
        <w:spacing w:line="274" w:lineRule="auto"/>
        <w:ind w:left="8" w:firstLine="700"/>
        <w:jc w:val="both"/>
        <w:rPr>
          <w:rFonts w:eastAsia="Times New Roman"/>
          <w:sz w:val="24"/>
          <w:szCs w:val="24"/>
        </w:rPr>
      </w:pPr>
      <w:proofErr w:type="gramStart"/>
      <w:r w:rsidRPr="00571B84">
        <w:rPr>
          <w:rFonts w:eastAsia="Times New Roman"/>
          <w:sz w:val="24"/>
          <w:szCs w:val="24"/>
        </w:rPr>
        <w:t>з</w:t>
      </w:r>
      <w:proofErr w:type="gramEnd"/>
      <w:r w:rsidRPr="00571B84">
        <w:rPr>
          <w:rFonts w:eastAsia="Times New Roman"/>
          <w:sz w:val="24"/>
          <w:szCs w:val="24"/>
        </w:rPr>
        <w:t xml:space="preserve">ависимости от способа адаптации к новым жизненным условиям детей-мигрантов можно условно разделить на три типа. </w:t>
      </w: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b/>
          <w:sz w:val="24"/>
          <w:szCs w:val="24"/>
        </w:rPr>
        <w:t xml:space="preserve">1. </w:t>
      </w:r>
      <w:proofErr w:type="gramStart"/>
      <w:r w:rsidRPr="00571B84">
        <w:rPr>
          <w:rFonts w:eastAsia="Times New Roman"/>
          <w:b/>
          <w:sz w:val="24"/>
          <w:szCs w:val="24"/>
        </w:rPr>
        <w:t>Первый тип</w:t>
      </w:r>
      <w:r w:rsidRPr="00571B84">
        <w:rPr>
          <w:rFonts w:eastAsia="Times New Roman"/>
          <w:sz w:val="24"/>
          <w:szCs w:val="24"/>
        </w:rPr>
        <w:t xml:space="preserve"> - русскоязычные дети, эмигрировавшие из горячих точек (</w:t>
      </w:r>
      <w:r w:rsidRPr="00571B84">
        <w:rPr>
          <w:sz w:val="24"/>
          <w:szCs w:val="24"/>
        </w:rPr>
        <w:t>из Донецкой, Луганской народных республик, Запорожской, Херсонской областей и Украины</w:t>
      </w:r>
      <w:r w:rsidRPr="00571B84">
        <w:rPr>
          <w:rFonts w:eastAsia="Times New Roman"/>
          <w:sz w:val="24"/>
          <w:szCs w:val="24"/>
        </w:rPr>
        <w:t xml:space="preserve">) </w:t>
      </w:r>
      <w:r w:rsidRPr="00571B84">
        <w:rPr>
          <w:rFonts w:eastAsia="Times New Roman"/>
          <w:sz w:val="24"/>
          <w:szCs w:val="24"/>
        </w:rPr>
        <w:lastRenderedPageBreak/>
        <w:t xml:space="preserve">– отличаются лучшей способностью к адаптации, возможно проявление социального недоверия в формах агрессивного поведения. </w:t>
      </w:r>
      <w:proofErr w:type="gramEnd"/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 xml:space="preserve">2. </w:t>
      </w:r>
      <w:r w:rsidRPr="00571B84">
        <w:rPr>
          <w:rFonts w:eastAsia="Times New Roman"/>
          <w:b/>
          <w:sz w:val="24"/>
          <w:szCs w:val="24"/>
        </w:rPr>
        <w:t>Второй ти</w:t>
      </w:r>
      <w:proofErr w:type="gramStart"/>
      <w:r w:rsidRPr="00571B84">
        <w:rPr>
          <w:rFonts w:eastAsia="Times New Roman"/>
          <w:b/>
          <w:sz w:val="24"/>
          <w:szCs w:val="24"/>
        </w:rPr>
        <w:t>п-</w:t>
      </w:r>
      <w:proofErr w:type="gramEnd"/>
      <w:r w:rsidRPr="00571B84">
        <w:rPr>
          <w:rFonts w:eastAsia="Times New Roman"/>
          <w:sz w:val="24"/>
          <w:szCs w:val="24"/>
        </w:rPr>
        <w:t xml:space="preserve"> дети других национальностей, хорошо владеющие русским языком, – недоверие к социальному миру проявляется у них в большей степени, чем у детей первого типа. </w:t>
      </w: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b/>
          <w:sz w:val="24"/>
          <w:szCs w:val="24"/>
        </w:rPr>
        <w:t>3. Третий тип – дети других национальностей из семей</w:t>
      </w:r>
      <w:r w:rsidRPr="00571B84">
        <w:rPr>
          <w:rFonts w:eastAsia="Times New Roman"/>
          <w:sz w:val="24"/>
          <w:szCs w:val="24"/>
        </w:rPr>
        <w:t xml:space="preserve"> вынужденных переселенцев, плохо владеющие и не владеющие русским языком – выражают больше недоверия к себе. Дети из семей вынужденных переселенцев наиболее подвержены изменениям, т. к. у них существуют культурные (язык, традиции, обычаи и т. п.), социальные и экономические отличия (</w:t>
      </w:r>
      <w:proofErr w:type="spellStart"/>
      <w:r w:rsidRPr="00571B84">
        <w:rPr>
          <w:rFonts w:eastAsia="Times New Roman"/>
          <w:sz w:val="24"/>
          <w:szCs w:val="24"/>
        </w:rPr>
        <w:t>малообеспеченность</w:t>
      </w:r>
      <w:proofErr w:type="spellEnd"/>
      <w:r w:rsidRPr="00571B84">
        <w:rPr>
          <w:rFonts w:eastAsia="Times New Roman"/>
          <w:sz w:val="24"/>
          <w:szCs w:val="24"/>
        </w:rPr>
        <w:t xml:space="preserve">, отсутствие социальных гарантий в новой стране). </w:t>
      </w:r>
    </w:p>
    <w:p w:rsidR="000F3E13" w:rsidRPr="00571B84" w:rsidRDefault="000F3E13" w:rsidP="000F3E13">
      <w:pPr>
        <w:spacing w:line="285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Дет</w:t>
      </w:r>
      <w:proofErr w:type="gramStart"/>
      <w:r w:rsidRPr="00571B84">
        <w:rPr>
          <w:rFonts w:eastAsia="Times New Roman"/>
          <w:sz w:val="24"/>
          <w:szCs w:val="24"/>
        </w:rPr>
        <w:t>и-</w:t>
      </w:r>
      <w:proofErr w:type="gramEnd"/>
      <w:r w:rsidRPr="00571B84">
        <w:rPr>
          <w:rFonts w:eastAsia="Times New Roman"/>
          <w:sz w:val="24"/>
          <w:szCs w:val="24"/>
        </w:rPr>
        <w:t xml:space="preserve"> мигранты не всегда готовы к восприятию иной культуры, а новый социум и школа не в полной мере готовы обеспечить соответствующую психолого- педагогическую поддержку им в адаптации к этому социуму. Это, в свою очередь, может порождать напряжение в школе и окружающей социальной среде. В этом случае, нужны специальные программы, направленные на создание таких условий в школе, которые бы обеспечивали полноценную адаптацию детей-мигрантов.</w:t>
      </w:r>
    </w:p>
    <w:p w:rsidR="000F3E13" w:rsidRPr="00571B84" w:rsidRDefault="000F3E13" w:rsidP="000F3E13">
      <w:pPr>
        <w:spacing w:line="285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В основе Программы разработаны три направления адаптации детей-мигрантов к новым для них социокультурным условиям: учебная адаптация, социально – психологическая адаптация, культурная адаптация.</w:t>
      </w:r>
    </w:p>
    <w:p w:rsidR="000F3E13" w:rsidRPr="00571B84" w:rsidRDefault="000F3E13" w:rsidP="000F3E13">
      <w:pPr>
        <w:spacing w:line="285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Согласно данной модели, ключевыми направлениями этого процесса являются:</w:t>
      </w:r>
    </w:p>
    <w:p w:rsidR="000F3E13" w:rsidRPr="00571B84" w:rsidRDefault="000F3E13" w:rsidP="000F3E13">
      <w:pPr>
        <w:spacing w:line="285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1.</w:t>
      </w:r>
      <w:r w:rsidRPr="00571B84">
        <w:rPr>
          <w:rFonts w:eastAsia="Times New Roman"/>
          <w:sz w:val="24"/>
          <w:szCs w:val="24"/>
        </w:rPr>
        <w:tab/>
        <w:t xml:space="preserve">Включение </w:t>
      </w:r>
      <w:proofErr w:type="gramStart"/>
      <w:r w:rsidRPr="00571B84">
        <w:rPr>
          <w:rFonts w:eastAsia="Times New Roman"/>
          <w:sz w:val="24"/>
          <w:szCs w:val="24"/>
        </w:rPr>
        <w:t>обучающихся</w:t>
      </w:r>
      <w:proofErr w:type="gramEnd"/>
      <w:r w:rsidRPr="00571B84">
        <w:rPr>
          <w:rFonts w:eastAsia="Times New Roman"/>
          <w:sz w:val="24"/>
          <w:szCs w:val="24"/>
        </w:rPr>
        <w:t xml:space="preserve"> в учебно-воспитательную деятельность класса и школы.</w:t>
      </w:r>
    </w:p>
    <w:p w:rsidR="000F3E13" w:rsidRPr="00571B84" w:rsidRDefault="000F3E13" w:rsidP="000F3E13">
      <w:pPr>
        <w:spacing w:line="285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2.</w:t>
      </w:r>
      <w:r w:rsidRPr="00571B84">
        <w:rPr>
          <w:rFonts w:eastAsia="Times New Roman"/>
          <w:sz w:val="24"/>
          <w:szCs w:val="24"/>
        </w:rPr>
        <w:tab/>
        <w:t>Овладение</w:t>
      </w:r>
      <w:r w:rsidRPr="00571B84">
        <w:rPr>
          <w:rFonts w:eastAsia="Times New Roman"/>
          <w:sz w:val="24"/>
          <w:szCs w:val="24"/>
        </w:rPr>
        <w:tab/>
        <w:t>особенностями</w:t>
      </w:r>
      <w:r w:rsidRPr="00571B84">
        <w:rPr>
          <w:rFonts w:eastAsia="Times New Roman"/>
          <w:sz w:val="24"/>
          <w:szCs w:val="24"/>
        </w:rPr>
        <w:tab/>
        <w:t>межличностного</w:t>
      </w:r>
      <w:r w:rsidRPr="00571B84">
        <w:rPr>
          <w:rFonts w:eastAsia="Times New Roman"/>
          <w:sz w:val="24"/>
          <w:szCs w:val="24"/>
        </w:rPr>
        <w:tab/>
        <w:t>взаимодействия</w:t>
      </w:r>
      <w:r w:rsidRPr="00571B84">
        <w:rPr>
          <w:rFonts w:eastAsia="Times New Roman"/>
          <w:sz w:val="24"/>
          <w:szCs w:val="24"/>
        </w:rPr>
        <w:tab/>
        <w:t>со сверстниками, с педагогами.</w:t>
      </w:r>
    </w:p>
    <w:p w:rsidR="000F3E13" w:rsidRPr="00571B84" w:rsidRDefault="000F3E13" w:rsidP="000F3E13">
      <w:pPr>
        <w:spacing w:line="285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3.</w:t>
      </w:r>
      <w:r w:rsidRPr="00571B84">
        <w:rPr>
          <w:rFonts w:eastAsia="Times New Roman"/>
          <w:sz w:val="24"/>
          <w:szCs w:val="24"/>
        </w:rPr>
        <w:tab/>
        <w:t>Вовлечение в местную подростковую и молодежную культуру.</w:t>
      </w:r>
    </w:p>
    <w:p w:rsidR="000F3E13" w:rsidRPr="00571B84" w:rsidRDefault="000F3E13" w:rsidP="000F3E13">
      <w:pPr>
        <w:spacing w:line="285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4.</w:t>
      </w:r>
      <w:r w:rsidRPr="00571B84">
        <w:rPr>
          <w:rFonts w:eastAsia="Times New Roman"/>
          <w:sz w:val="24"/>
          <w:szCs w:val="24"/>
        </w:rPr>
        <w:tab/>
        <w:t>Развитие творческих способностей через ознакомление с культурным многообразием социальной среды.</w:t>
      </w:r>
    </w:p>
    <w:p w:rsidR="000F3E13" w:rsidRPr="00571B84" w:rsidRDefault="000F3E13" w:rsidP="000F3E13">
      <w:pPr>
        <w:spacing w:line="285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Программа предусматривает помощь в социальной адаптации дете</w:t>
      </w:r>
      <w:proofErr w:type="gramStart"/>
      <w:r w:rsidRPr="00571B84">
        <w:rPr>
          <w:rFonts w:eastAsia="Times New Roman"/>
          <w:sz w:val="24"/>
          <w:szCs w:val="24"/>
        </w:rPr>
        <w:t>й-</w:t>
      </w:r>
      <w:proofErr w:type="gramEnd"/>
      <w:r w:rsidRPr="00571B84">
        <w:rPr>
          <w:rFonts w:eastAsia="Times New Roman"/>
          <w:sz w:val="24"/>
          <w:szCs w:val="24"/>
        </w:rPr>
        <w:t xml:space="preserve"> мигрантов, и педагогическую поддержку родителей детей-мигрантов, организацию мероприятий, способствующих формированию позитивных жизненных целей, формированию представления о жителях района, что позволит способствовать решению проблемы социализации и интеграции в общество данной категории людей.</w:t>
      </w: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Программа разработана на основе следующих нормативных правовых документов:</w:t>
      </w: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– Конституция Российской Федерации;</w:t>
      </w: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– Конвенция о правах ребёнка;</w:t>
      </w:r>
    </w:p>
    <w:p w:rsidR="00BD7C71" w:rsidRPr="00571B84" w:rsidRDefault="000F3E13" w:rsidP="00BD7C71">
      <w:pPr>
        <w:tabs>
          <w:tab w:val="left" w:pos="851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 xml:space="preserve">– </w:t>
      </w:r>
      <w:r w:rsidR="00BD7C71" w:rsidRPr="00571B84">
        <w:rPr>
          <w:rFonts w:eastAsia="Times New Roman"/>
          <w:sz w:val="24"/>
          <w:szCs w:val="24"/>
        </w:rPr>
        <w:t>Стратегия противодействия экстремизму в Российской Федерации до 2025 года” (утверждена Указом Президента РФ от 29 мая 2020 г. № 344).</w:t>
      </w:r>
    </w:p>
    <w:p w:rsidR="000F3E13" w:rsidRPr="00571B84" w:rsidRDefault="00BD7C71" w:rsidP="00BD7C71">
      <w:pPr>
        <w:tabs>
          <w:tab w:val="left" w:pos="851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 xml:space="preserve">_ </w:t>
      </w:r>
      <w:r w:rsidR="000F3E13" w:rsidRPr="00571B84">
        <w:rPr>
          <w:rFonts w:eastAsia="Times New Roman"/>
          <w:sz w:val="24"/>
          <w:szCs w:val="24"/>
        </w:rPr>
        <w:t>Стратегия государственной национальной политики Российской Федерации на период до 2025 года (утверждена Указом Президента Российской Федерации от 19.12.2012 № 1666);</w:t>
      </w: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– Комплексный план реализации данной стратегии в Иркутской области (утверждён постановлением</w:t>
      </w:r>
      <w:r w:rsidR="00BD7C71" w:rsidRPr="00571B84">
        <w:rPr>
          <w:rFonts w:eastAsia="Times New Roman"/>
          <w:sz w:val="24"/>
          <w:szCs w:val="24"/>
        </w:rPr>
        <w:t xml:space="preserve"> Правительства Иркутской области от 28.02.2022 № 86-рп</w:t>
      </w:r>
      <w:proofErr w:type="gramStart"/>
      <w:r w:rsidR="00BD7C71" w:rsidRPr="00571B84">
        <w:rPr>
          <w:rFonts w:eastAsia="Times New Roman"/>
          <w:sz w:val="24"/>
          <w:szCs w:val="24"/>
        </w:rPr>
        <w:t xml:space="preserve"> </w:t>
      </w:r>
      <w:r w:rsidRPr="00571B84">
        <w:rPr>
          <w:rFonts w:eastAsia="Times New Roman"/>
          <w:sz w:val="24"/>
          <w:szCs w:val="24"/>
        </w:rPr>
        <w:t>)</w:t>
      </w:r>
      <w:proofErr w:type="gramEnd"/>
      <w:r w:rsidRPr="00571B84">
        <w:rPr>
          <w:rFonts w:eastAsia="Times New Roman"/>
          <w:sz w:val="24"/>
          <w:szCs w:val="24"/>
        </w:rPr>
        <w:t>;</w:t>
      </w: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– Федеральный закон от 29.12.2012 №273-ФЗ (с изменениями) «Об образовании в Российской Федерации»;</w:t>
      </w: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lastRenderedPageBreak/>
        <w:t>–  Федеральный закон от 01.06.2005 №53-ФЗ (в редакции от 02.07.2013) «О государственном языке Российской Федерации»;</w:t>
      </w: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–  письмо Министерства образования и науки Российской Федерации от 07.05.1999 №682/11-12 «Рекомендации по организации обучения детей из семей беженцев и вынужденных переселенцев в общеобразовательных учреждениях Российской Федерации;</w:t>
      </w:r>
    </w:p>
    <w:p w:rsidR="00BD7C71" w:rsidRPr="00571B84" w:rsidRDefault="00BD7C71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 xml:space="preserve">– </w:t>
      </w:r>
      <w:r w:rsidR="00BD7C71" w:rsidRPr="00571B84">
        <w:rPr>
          <w:rFonts w:eastAsia="Times New Roman"/>
          <w:sz w:val="24"/>
          <w:szCs w:val="24"/>
        </w:rPr>
        <w:t>Приказ</w:t>
      </w:r>
      <w:r w:rsidR="000140D8" w:rsidRPr="00571B84">
        <w:rPr>
          <w:rFonts w:eastAsia="Times New Roman"/>
          <w:sz w:val="24"/>
          <w:szCs w:val="24"/>
        </w:rPr>
        <w:t xml:space="preserve"> Министерства образования Иркутской области</w:t>
      </w:r>
      <w:r w:rsidR="00BD7C71" w:rsidRPr="00571B84">
        <w:rPr>
          <w:rFonts w:eastAsia="Times New Roman"/>
          <w:sz w:val="24"/>
          <w:szCs w:val="24"/>
        </w:rPr>
        <w:t xml:space="preserve"> о Региональном проекте "Языковая и социокультурная адаптация детей мигрантов в образовательных организациях Иркутской области</w:t>
      </w:r>
      <w:proofErr w:type="gramStart"/>
      <w:r w:rsidR="00BD7C71" w:rsidRPr="00571B84">
        <w:rPr>
          <w:rFonts w:eastAsia="Times New Roman"/>
          <w:sz w:val="24"/>
          <w:szCs w:val="24"/>
        </w:rPr>
        <w:t>"(</w:t>
      </w:r>
      <w:proofErr w:type="gramEnd"/>
      <w:r w:rsidR="00BD7C71" w:rsidRPr="00571B84">
        <w:rPr>
          <w:rFonts w:eastAsia="Times New Roman"/>
          <w:sz w:val="24"/>
          <w:szCs w:val="24"/>
        </w:rPr>
        <w:t>утвержден 02.02.2024 № 24)</w:t>
      </w:r>
      <w:r w:rsidRPr="00571B84">
        <w:rPr>
          <w:rFonts w:eastAsia="Times New Roman"/>
          <w:sz w:val="24"/>
          <w:szCs w:val="24"/>
        </w:rPr>
        <w:t>;</w:t>
      </w:r>
    </w:p>
    <w:p w:rsidR="000140D8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>–</w:t>
      </w:r>
      <w:r w:rsidR="000140D8" w:rsidRPr="00571B84">
        <w:rPr>
          <w:sz w:val="24"/>
          <w:szCs w:val="24"/>
        </w:rPr>
        <w:t xml:space="preserve"> </w:t>
      </w:r>
      <w:r w:rsidR="000140D8" w:rsidRPr="00571B84">
        <w:rPr>
          <w:rFonts w:eastAsia="Times New Roman"/>
          <w:sz w:val="24"/>
          <w:szCs w:val="24"/>
        </w:rPr>
        <w:t>Распоряжение Правительства Иркутской области от 16 мая 2019 года №363-рп «Об утверждении Комплексного плана мероприятий по реализации в Иркутской области в 2019-2021 годах Стратегии государственной национальной политики Российской Федерации на период до 2025 года»</w:t>
      </w: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sz w:val="24"/>
          <w:szCs w:val="24"/>
        </w:rPr>
        <w:t xml:space="preserve">– </w:t>
      </w:r>
      <w:r w:rsidRPr="00571B84">
        <w:rPr>
          <w:sz w:val="24"/>
          <w:szCs w:val="24"/>
        </w:rPr>
        <w:t>Федеральный закон РФ «Об основах системы профилактики безнадзорности и правонарушений</w:t>
      </w:r>
      <w:r w:rsidRPr="00571B84">
        <w:rPr>
          <w:spacing w:val="-1"/>
          <w:sz w:val="24"/>
          <w:szCs w:val="24"/>
        </w:rPr>
        <w:t xml:space="preserve"> </w:t>
      </w:r>
      <w:r w:rsidRPr="00571B84">
        <w:rPr>
          <w:sz w:val="24"/>
          <w:szCs w:val="24"/>
        </w:rPr>
        <w:t>несовершеннолетних».</w:t>
      </w: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b/>
          <w:sz w:val="24"/>
          <w:szCs w:val="24"/>
        </w:rPr>
        <w:t>Особенностью</w:t>
      </w:r>
      <w:r w:rsidRPr="00571B84">
        <w:rPr>
          <w:rFonts w:eastAsia="Times New Roman"/>
          <w:sz w:val="24"/>
          <w:szCs w:val="24"/>
        </w:rPr>
        <w:t xml:space="preserve"> данной Программы является комплексный и дифференцированный подход к поставленной проблеме, что позволяет не только адаптировать семьи и детей-мигрантов к социуму, но и развивать склонности, способности и интересы.</w:t>
      </w: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sz w:val="24"/>
          <w:szCs w:val="24"/>
        </w:rPr>
      </w:pPr>
      <w:r w:rsidRPr="00571B84">
        <w:rPr>
          <w:rFonts w:eastAsia="Times New Roman"/>
          <w:b/>
          <w:sz w:val="24"/>
          <w:szCs w:val="24"/>
        </w:rPr>
        <w:t>Цель программы:</w:t>
      </w:r>
      <w:r w:rsidRPr="00571B84">
        <w:rPr>
          <w:rFonts w:eastAsia="Times New Roman"/>
          <w:sz w:val="24"/>
          <w:szCs w:val="24"/>
        </w:rPr>
        <w:t xml:space="preserve"> Создание благоприятной психологической и культурной среды, способствующей социально-психологической адаптации детей мигрантов к новой ситуации обучения.</w:t>
      </w:r>
    </w:p>
    <w:p w:rsidR="000F3E13" w:rsidRPr="00571B84" w:rsidRDefault="000F3E13" w:rsidP="000F3E13">
      <w:pPr>
        <w:tabs>
          <w:tab w:val="left" w:pos="1025"/>
        </w:tabs>
        <w:spacing w:line="274" w:lineRule="auto"/>
        <w:ind w:firstLine="708"/>
        <w:jc w:val="both"/>
        <w:rPr>
          <w:rFonts w:eastAsia="Times New Roman"/>
          <w:b/>
          <w:sz w:val="24"/>
          <w:szCs w:val="24"/>
        </w:rPr>
      </w:pPr>
      <w:r w:rsidRPr="00571B84">
        <w:rPr>
          <w:rFonts w:eastAsia="Times New Roman"/>
          <w:b/>
          <w:sz w:val="24"/>
          <w:szCs w:val="24"/>
        </w:rPr>
        <w:t>Задачи:</w:t>
      </w:r>
    </w:p>
    <w:p w:rsidR="000F3E13" w:rsidRPr="00571B84" w:rsidRDefault="000F3E13" w:rsidP="000F3E13">
      <w:pPr>
        <w:pStyle w:val="a7"/>
        <w:numPr>
          <w:ilvl w:val="0"/>
          <w:numId w:val="4"/>
        </w:numPr>
        <w:tabs>
          <w:tab w:val="left" w:pos="1025"/>
        </w:tabs>
        <w:spacing w:line="274" w:lineRule="auto"/>
        <w:ind w:hanging="435"/>
        <w:jc w:val="both"/>
        <w:rPr>
          <w:sz w:val="24"/>
          <w:szCs w:val="24"/>
        </w:rPr>
      </w:pPr>
      <w:r w:rsidRPr="00571B84">
        <w:rPr>
          <w:sz w:val="24"/>
          <w:szCs w:val="24"/>
        </w:rPr>
        <w:t>создать условия для интенсивного овладения русским языком;</w:t>
      </w:r>
    </w:p>
    <w:p w:rsidR="000F3E13" w:rsidRPr="00571B84" w:rsidRDefault="000F3E13" w:rsidP="000F3E13">
      <w:pPr>
        <w:pStyle w:val="a7"/>
        <w:numPr>
          <w:ilvl w:val="0"/>
          <w:numId w:val="4"/>
        </w:numPr>
        <w:tabs>
          <w:tab w:val="left" w:pos="1025"/>
        </w:tabs>
        <w:spacing w:line="274" w:lineRule="auto"/>
        <w:ind w:left="567" w:firstLine="426"/>
        <w:jc w:val="both"/>
        <w:rPr>
          <w:sz w:val="24"/>
          <w:szCs w:val="24"/>
        </w:rPr>
      </w:pPr>
      <w:r w:rsidRPr="00571B84">
        <w:rPr>
          <w:sz w:val="24"/>
          <w:szCs w:val="24"/>
        </w:rPr>
        <w:t xml:space="preserve">формировать способность к толерантности как личностного качества </w:t>
      </w:r>
      <w:proofErr w:type="gramStart"/>
      <w:r w:rsidRPr="00571B84">
        <w:rPr>
          <w:sz w:val="24"/>
          <w:szCs w:val="24"/>
        </w:rPr>
        <w:t>обучающихся</w:t>
      </w:r>
      <w:proofErr w:type="gramEnd"/>
      <w:r w:rsidRPr="00571B84">
        <w:rPr>
          <w:sz w:val="24"/>
          <w:szCs w:val="24"/>
        </w:rPr>
        <w:t xml:space="preserve"> через создание доброжелательной атмосферы взаимодействия в классе;</w:t>
      </w:r>
    </w:p>
    <w:p w:rsidR="000F3E13" w:rsidRPr="00571B84" w:rsidRDefault="000F3E13" w:rsidP="000F3E13">
      <w:pPr>
        <w:pStyle w:val="a7"/>
        <w:numPr>
          <w:ilvl w:val="0"/>
          <w:numId w:val="4"/>
        </w:numPr>
        <w:tabs>
          <w:tab w:val="left" w:pos="1025"/>
        </w:tabs>
        <w:spacing w:line="274" w:lineRule="auto"/>
        <w:ind w:left="567" w:firstLine="426"/>
        <w:jc w:val="both"/>
        <w:rPr>
          <w:sz w:val="24"/>
          <w:szCs w:val="24"/>
        </w:rPr>
      </w:pPr>
      <w:r w:rsidRPr="00571B84">
        <w:rPr>
          <w:sz w:val="24"/>
          <w:szCs w:val="24"/>
        </w:rPr>
        <w:t>обеспечить сопровождение ребенка-мигранта, в том числе и со стороны сверстников, в целях успешной адаптации его в социокультурной среде;</w:t>
      </w:r>
    </w:p>
    <w:p w:rsidR="000F3E13" w:rsidRPr="00571B84" w:rsidRDefault="000F3E13" w:rsidP="000F3E13">
      <w:pPr>
        <w:pStyle w:val="a7"/>
        <w:numPr>
          <w:ilvl w:val="0"/>
          <w:numId w:val="4"/>
        </w:numPr>
        <w:tabs>
          <w:tab w:val="left" w:pos="1025"/>
        </w:tabs>
        <w:spacing w:line="274" w:lineRule="auto"/>
        <w:ind w:left="567" w:firstLine="426"/>
        <w:jc w:val="both"/>
        <w:rPr>
          <w:sz w:val="24"/>
          <w:szCs w:val="24"/>
        </w:rPr>
      </w:pPr>
      <w:r w:rsidRPr="00571B84">
        <w:rPr>
          <w:sz w:val="24"/>
          <w:szCs w:val="24"/>
        </w:rPr>
        <w:t>развивать умение прислушиваться к своим чувствам, оценивать результаты своих усилий (рефлексия собственной деятельности);</w:t>
      </w:r>
    </w:p>
    <w:p w:rsidR="000F3E13" w:rsidRPr="00571B84" w:rsidRDefault="000F3E13" w:rsidP="000F3E13">
      <w:pPr>
        <w:pStyle w:val="a7"/>
        <w:numPr>
          <w:ilvl w:val="0"/>
          <w:numId w:val="4"/>
        </w:numPr>
        <w:tabs>
          <w:tab w:val="left" w:pos="1025"/>
        </w:tabs>
        <w:spacing w:line="274" w:lineRule="auto"/>
        <w:ind w:left="567" w:firstLine="426"/>
        <w:jc w:val="both"/>
        <w:rPr>
          <w:sz w:val="24"/>
          <w:szCs w:val="24"/>
        </w:rPr>
      </w:pPr>
      <w:r w:rsidRPr="00571B84">
        <w:rPr>
          <w:sz w:val="24"/>
          <w:szCs w:val="24"/>
        </w:rPr>
        <w:t>оказывать помощь детям в разрешении межличностных конфликтов;</w:t>
      </w:r>
    </w:p>
    <w:p w:rsidR="000F3E13" w:rsidRPr="00571B84" w:rsidRDefault="000F3E13" w:rsidP="000F3E13">
      <w:pPr>
        <w:pStyle w:val="a7"/>
        <w:numPr>
          <w:ilvl w:val="0"/>
          <w:numId w:val="4"/>
        </w:numPr>
        <w:tabs>
          <w:tab w:val="left" w:pos="993"/>
        </w:tabs>
        <w:spacing w:line="274" w:lineRule="auto"/>
        <w:ind w:hanging="435"/>
        <w:jc w:val="both"/>
        <w:rPr>
          <w:sz w:val="24"/>
          <w:szCs w:val="24"/>
        </w:rPr>
      </w:pPr>
      <w:r w:rsidRPr="00571B84">
        <w:rPr>
          <w:sz w:val="24"/>
          <w:szCs w:val="24"/>
        </w:rPr>
        <w:t>обеспечивать коррекцию развития личности (при наличии проблемы)</w:t>
      </w:r>
    </w:p>
    <w:p w:rsidR="000F3E13" w:rsidRPr="00571B84" w:rsidRDefault="000F3E13" w:rsidP="000F3E13">
      <w:pPr>
        <w:spacing w:line="274" w:lineRule="auto"/>
        <w:ind w:firstLine="708"/>
        <w:jc w:val="center"/>
        <w:rPr>
          <w:b/>
          <w:sz w:val="24"/>
          <w:szCs w:val="24"/>
        </w:rPr>
      </w:pPr>
      <w:r w:rsidRPr="00571B84">
        <w:rPr>
          <w:b/>
          <w:sz w:val="24"/>
          <w:szCs w:val="24"/>
        </w:rPr>
        <w:t>Практическая значимость планируемой работы и ожидаемые результаты</w:t>
      </w:r>
    </w:p>
    <w:p w:rsidR="000F3E13" w:rsidRPr="00571B84" w:rsidRDefault="000F3E13" w:rsidP="000F3E13">
      <w:pPr>
        <w:spacing w:line="274" w:lineRule="auto"/>
        <w:ind w:firstLine="708"/>
        <w:jc w:val="both"/>
        <w:rPr>
          <w:sz w:val="24"/>
          <w:szCs w:val="24"/>
        </w:rPr>
      </w:pPr>
      <w:r w:rsidRPr="00571B84">
        <w:rPr>
          <w:sz w:val="24"/>
          <w:szCs w:val="24"/>
        </w:rPr>
        <w:t>Программа работы нацелена на оказание специальной помощи учащимся, направленная на раскрытие внутреннего потенциала личности, активизацию его собственных ресурсов по решению проблем.</w:t>
      </w:r>
    </w:p>
    <w:p w:rsidR="000F3E13" w:rsidRPr="00571B84" w:rsidRDefault="000F3E13" w:rsidP="000F3E13">
      <w:pPr>
        <w:spacing w:line="274" w:lineRule="auto"/>
        <w:jc w:val="both"/>
        <w:rPr>
          <w:sz w:val="24"/>
          <w:szCs w:val="24"/>
        </w:rPr>
      </w:pPr>
      <w:r w:rsidRPr="00571B84">
        <w:rPr>
          <w:sz w:val="24"/>
          <w:szCs w:val="24"/>
        </w:rPr>
        <w:tab/>
        <w:t xml:space="preserve">При этом могут быть успешно решены следующие группы проблем </w:t>
      </w:r>
      <w:proofErr w:type="gramStart"/>
      <w:r w:rsidRPr="00571B84">
        <w:rPr>
          <w:sz w:val="24"/>
          <w:szCs w:val="24"/>
        </w:rPr>
        <w:t>в</w:t>
      </w:r>
      <w:proofErr w:type="gramEnd"/>
    </w:p>
    <w:p w:rsidR="000F3E13" w:rsidRPr="00571B84" w:rsidRDefault="000F3E13" w:rsidP="000F3E13">
      <w:pPr>
        <w:spacing w:line="274" w:lineRule="auto"/>
        <w:jc w:val="both"/>
        <w:rPr>
          <w:sz w:val="24"/>
          <w:szCs w:val="24"/>
        </w:rPr>
      </w:pPr>
      <w:proofErr w:type="gramStart"/>
      <w:r w:rsidRPr="00571B84">
        <w:rPr>
          <w:sz w:val="24"/>
          <w:szCs w:val="24"/>
        </w:rPr>
        <w:t>развитии</w:t>
      </w:r>
      <w:proofErr w:type="gramEnd"/>
      <w:r w:rsidRPr="00571B84">
        <w:rPr>
          <w:sz w:val="24"/>
          <w:szCs w:val="24"/>
        </w:rPr>
        <w:t xml:space="preserve"> ребенка:</w:t>
      </w:r>
    </w:p>
    <w:p w:rsidR="000F3E13" w:rsidRPr="00571B84" w:rsidRDefault="000F3E13" w:rsidP="000F3E13">
      <w:pPr>
        <w:pStyle w:val="a7"/>
        <w:numPr>
          <w:ilvl w:val="0"/>
          <w:numId w:val="5"/>
        </w:numPr>
        <w:spacing w:line="274" w:lineRule="auto"/>
        <w:jc w:val="both"/>
        <w:rPr>
          <w:sz w:val="24"/>
          <w:szCs w:val="24"/>
        </w:rPr>
      </w:pPr>
      <w:r w:rsidRPr="00571B84">
        <w:rPr>
          <w:sz w:val="24"/>
          <w:szCs w:val="24"/>
        </w:rPr>
        <w:t>преодоление затруднений в усвоении образовательной программы;</w:t>
      </w:r>
    </w:p>
    <w:p w:rsidR="000F3E13" w:rsidRPr="00571B84" w:rsidRDefault="000F3E13" w:rsidP="000F3E13">
      <w:pPr>
        <w:pStyle w:val="a7"/>
        <w:numPr>
          <w:ilvl w:val="0"/>
          <w:numId w:val="5"/>
        </w:numPr>
        <w:spacing w:line="274" w:lineRule="auto"/>
        <w:jc w:val="both"/>
        <w:rPr>
          <w:sz w:val="24"/>
          <w:szCs w:val="24"/>
        </w:rPr>
      </w:pPr>
      <w:r w:rsidRPr="00571B84">
        <w:rPr>
          <w:sz w:val="24"/>
          <w:szCs w:val="24"/>
        </w:rPr>
        <w:t>адаптация детей - мигрантов к жизни в школьном социуме;</w:t>
      </w:r>
    </w:p>
    <w:p w:rsidR="000F3E13" w:rsidRPr="00571B84" w:rsidRDefault="000F3E13" w:rsidP="000F3E13">
      <w:pPr>
        <w:pStyle w:val="a7"/>
        <w:numPr>
          <w:ilvl w:val="0"/>
          <w:numId w:val="5"/>
        </w:numPr>
        <w:spacing w:line="274" w:lineRule="auto"/>
        <w:jc w:val="both"/>
        <w:rPr>
          <w:sz w:val="24"/>
          <w:szCs w:val="24"/>
        </w:rPr>
      </w:pPr>
      <w:r w:rsidRPr="00571B84">
        <w:rPr>
          <w:sz w:val="24"/>
          <w:szCs w:val="24"/>
        </w:rPr>
        <w:t>личностные проблемы развития;</w:t>
      </w:r>
    </w:p>
    <w:p w:rsidR="000F3E13" w:rsidRPr="00571B84" w:rsidRDefault="000F3E13" w:rsidP="000F3E13">
      <w:pPr>
        <w:pStyle w:val="a7"/>
        <w:numPr>
          <w:ilvl w:val="0"/>
          <w:numId w:val="5"/>
        </w:numPr>
        <w:spacing w:line="274" w:lineRule="auto"/>
        <w:jc w:val="both"/>
        <w:rPr>
          <w:sz w:val="24"/>
          <w:szCs w:val="24"/>
        </w:rPr>
      </w:pPr>
      <w:r w:rsidRPr="00571B84">
        <w:rPr>
          <w:sz w:val="24"/>
          <w:szCs w:val="24"/>
        </w:rPr>
        <w:t>сохранение жизни и здоровья;</w:t>
      </w:r>
    </w:p>
    <w:p w:rsidR="000F3E13" w:rsidRPr="00571B84" w:rsidRDefault="000F3E13" w:rsidP="000F3E13">
      <w:pPr>
        <w:pStyle w:val="a7"/>
        <w:numPr>
          <w:ilvl w:val="0"/>
          <w:numId w:val="5"/>
        </w:numPr>
        <w:spacing w:line="274" w:lineRule="auto"/>
        <w:jc w:val="both"/>
        <w:rPr>
          <w:sz w:val="24"/>
          <w:szCs w:val="24"/>
        </w:rPr>
      </w:pPr>
      <w:r w:rsidRPr="00571B84">
        <w:rPr>
          <w:sz w:val="24"/>
          <w:szCs w:val="24"/>
        </w:rPr>
        <w:t>расширение пространства досуга.</w:t>
      </w:r>
    </w:p>
    <w:p w:rsidR="000F3E13" w:rsidRPr="00571B84" w:rsidRDefault="000F3E13" w:rsidP="000F3E13">
      <w:pPr>
        <w:spacing w:line="274" w:lineRule="auto"/>
        <w:ind w:firstLine="708"/>
        <w:jc w:val="both"/>
        <w:rPr>
          <w:sz w:val="24"/>
          <w:szCs w:val="24"/>
        </w:rPr>
      </w:pPr>
      <w:r w:rsidRPr="00571B84">
        <w:rPr>
          <w:sz w:val="24"/>
          <w:szCs w:val="24"/>
        </w:rPr>
        <w:t>В процессе выполнения планируемых мероприятий предусматривается их доработка и корректировка с учетом пожеланий родителей и педагогов.</w:t>
      </w:r>
    </w:p>
    <w:p w:rsidR="000F3E13" w:rsidRPr="00571B84" w:rsidRDefault="000F3E13" w:rsidP="000F3E13">
      <w:pPr>
        <w:spacing w:line="274" w:lineRule="auto"/>
        <w:ind w:firstLine="708"/>
        <w:jc w:val="both"/>
        <w:rPr>
          <w:b/>
          <w:sz w:val="24"/>
          <w:szCs w:val="24"/>
        </w:rPr>
      </w:pPr>
      <w:r w:rsidRPr="00571B84">
        <w:rPr>
          <w:b/>
          <w:sz w:val="24"/>
          <w:szCs w:val="24"/>
        </w:rPr>
        <w:t>Ожидаемые результаты</w:t>
      </w:r>
    </w:p>
    <w:p w:rsidR="000F3E13" w:rsidRPr="00571B84" w:rsidRDefault="000F3E13" w:rsidP="000F3E13">
      <w:pPr>
        <w:spacing w:line="274" w:lineRule="auto"/>
        <w:ind w:firstLine="708"/>
        <w:jc w:val="both"/>
        <w:rPr>
          <w:sz w:val="24"/>
          <w:szCs w:val="24"/>
        </w:rPr>
      </w:pPr>
      <w:r w:rsidRPr="00571B84">
        <w:rPr>
          <w:sz w:val="24"/>
          <w:szCs w:val="24"/>
        </w:rPr>
        <w:lastRenderedPageBreak/>
        <w:t xml:space="preserve">Показателем результата работы является то, что у </w:t>
      </w:r>
      <w:proofErr w:type="gramStart"/>
      <w:r w:rsidRPr="00571B84">
        <w:rPr>
          <w:sz w:val="24"/>
          <w:szCs w:val="24"/>
        </w:rPr>
        <w:t>обучающихся</w:t>
      </w:r>
      <w:proofErr w:type="gramEnd"/>
      <w:r w:rsidRPr="00571B84">
        <w:rPr>
          <w:sz w:val="24"/>
          <w:szCs w:val="24"/>
        </w:rPr>
        <w:t xml:space="preserve"> в меньшей степени проявляются отклонения в поведении и обучении. Педагоги и родители в большей степени удовлетворены отношениями с детьми и их сверстниками, а приобретенные навыки позволят эффективно общаться и справляться с возникающими проблемами. Оценивание результатов работы:</w:t>
      </w:r>
    </w:p>
    <w:p w:rsidR="000F3E13" w:rsidRPr="00571B84" w:rsidRDefault="000F3E13" w:rsidP="000F3E13">
      <w:pPr>
        <w:spacing w:line="274" w:lineRule="auto"/>
        <w:jc w:val="both"/>
        <w:rPr>
          <w:sz w:val="24"/>
          <w:szCs w:val="24"/>
        </w:rPr>
      </w:pPr>
      <w:r w:rsidRPr="00571B84">
        <w:rPr>
          <w:sz w:val="24"/>
          <w:szCs w:val="24"/>
        </w:rPr>
        <w:t>метод анкетирования, опроса и наблюдения.</w:t>
      </w:r>
    </w:p>
    <w:p w:rsidR="000F3E13" w:rsidRPr="00571B84" w:rsidRDefault="000F3E13" w:rsidP="000F3E13">
      <w:pPr>
        <w:pStyle w:val="11"/>
        <w:tabs>
          <w:tab w:val="left" w:pos="0"/>
          <w:tab w:val="left" w:pos="3544"/>
          <w:tab w:val="left" w:pos="4395"/>
          <w:tab w:val="left" w:pos="4536"/>
        </w:tabs>
        <w:spacing w:after="3" w:line="276" w:lineRule="auto"/>
        <w:ind w:left="0" w:right="38"/>
        <w:rPr>
          <w:b w:val="0"/>
          <w:sz w:val="24"/>
          <w:szCs w:val="24"/>
        </w:rPr>
      </w:pPr>
      <w:r w:rsidRPr="00571B84">
        <w:rPr>
          <w:sz w:val="24"/>
          <w:szCs w:val="24"/>
        </w:rPr>
        <w:t xml:space="preserve">        В основе структуры программы лежит </w:t>
      </w:r>
      <w:r w:rsidRPr="00571B84">
        <w:rPr>
          <w:b w:val="0"/>
          <w:sz w:val="24"/>
          <w:szCs w:val="24"/>
        </w:rPr>
        <w:t xml:space="preserve">трехуровневая модель адаптации детей-мигрантов к новым для них социокультурным условиям. </w:t>
      </w:r>
    </w:p>
    <w:p w:rsidR="000F3E13" w:rsidRPr="00571B84" w:rsidRDefault="000F3E13" w:rsidP="000F3E13">
      <w:pPr>
        <w:pStyle w:val="11"/>
        <w:tabs>
          <w:tab w:val="left" w:pos="3544"/>
          <w:tab w:val="left" w:pos="4395"/>
          <w:tab w:val="left" w:pos="4536"/>
        </w:tabs>
        <w:spacing w:after="3" w:line="276" w:lineRule="auto"/>
        <w:ind w:left="0" w:right="38"/>
        <w:rPr>
          <w:b w:val="0"/>
          <w:sz w:val="24"/>
          <w:szCs w:val="24"/>
        </w:rPr>
      </w:pPr>
      <w:r w:rsidRPr="00571B84">
        <w:rPr>
          <w:b w:val="0"/>
          <w:sz w:val="24"/>
          <w:szCs w:val="24"/>
        </w:rPr>
        <w:t xml:space="preserve"> 1. Учебная адаптация</w:t>
      </w:r>
    </w:p>
    <w:p w:rsidR="000F3E13" w:rsidRPr="00571B84" w:rsidRDefault="000F3E13" w:rsidP="000F3E13">
      <w:pPr>
        <w:pStyle w:val="11"/>
        <w:tabs>
          <w:tab w:val="left" w:pos="3544"/>
          <w:tab w:val="left" w:pos="4395"/>
          <w:tab w:val="left" w:pos="4536"/>
        </w:tabs>
        <w:spacing w:after="3" w:line="276" w:lineRule="auto"/>
        <w:ind w:left="0" w:right="38"/>
        <w:rPr>
          <w:b w:val="0"/>
          <w:sz w:val="24"/>
          <w:szCs w:val="24"/>
        </w:rPr>
      </w:pPr>
      <w:r w:rsidRPr="00571B84">
        <w:rPr>
          <w:b w:val="0"/>
          <w:sz w:val="24"/>
          <w:szCs w:val="24"/>
        </w:rPr>
        <w:t xml:space="preserve"> 2. Социально-психологическая адаптация</w:t>
      </w:r>
    </w:p>
    <w:p w:rsidR="000F3E13" w:rsidRPr="00571B84" w:rsidRDefault="000F3E13" w:rsidP="000F3E13">
      <w:pPr>
        <w:pStyle w:val="11"/>
        <w:tabs>
          <w:tab w:val="left" w:pos="3544"/>
          <w:tab w:val="left" w:pos="4395"/>
          <w:tab w:val="left" w:pos="4536"/>
        </w:tabs>
        <w:spacing w:after="3" w:line="276" w:lineRule="auto"/>
        <w:ind w:left="0" w:right="38"/>
        <w:rPr>
          <w:b w:val="0"/>
          <w:sz w:val="24"/>
          <w:szCs w:val="24"/>
        </w:rPr>
      </w:pPr>
      <w:r w:rsidRPr="00571B84">
        <w:rPr>
          <w:b w:val="0"/>
          <w:sz w:val="24"/>
          <w:szCs w:val="24"/>
        </w:rPr>
        <w:t xml:space="preserve"> 3. Культурная адаптация</w:t>
      </w:r>
    </w:p>
    <w:p w:rsidR="000F3E13" w:rsidRPr="00571B84" w:rsidRDefault="000F3E13" w:rsidP="000F3E13">
      <w:pPr>
        <w:pStyle w:val="11"/>
        <w:tabs>
          <w:tab w:val="left" w:pos="142"/>
        </w:tabs>
        <w:spacing w:after="3" w:line="276" w:lineRule="auto"/>
        <w:ind w:left="0" w:right="38"/>
        <w:rPr>
          <w:b w:val="0"/>
          <w:sz w:val="24"/>
          <w:szCs w:val="24"/>
        </w:rPr>
      </w:pPr>
      <w:r w:rsidRPr="00571B84">
        <w:rPr>
          <w:b w:val="0"/>
          <w:sz w:val="24"/>
          <w:szCs w:val="24"/>
        </w:rPr>
        <w:tab/>
      </w:r>
      <w:r w:rsidRPr="00571B84">
        <w:rPr>
          <w:b w:val="0"/>
          <w:sz w:val="24"/>
          <w:szCs w:val="24"/>
        </w:rPr>
        <w:tab/>
        <w:t>Согласно данной модели, ключевыми направлениями этого процесса являются: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71B84">
        <w:rPr>
          <w:rFonts w:ascii="Times New Roman" w:hAnsi="Times New Roman" w:cs="Times New Roman"/>
          <w:sz w:val="24"/>
          <w:szCs w:val="24"/>
        </w:rPr>
        <w:t xml:space="preserve">1. Включение </w:t>
      </w:r>
      <w:proofErr w:type="gramStart"/>
      <w:r w:rsidRPr="00571B8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1B84">
        <w:rPr>
          <w:rFonts w:ascii="Times New Roman" w:hAnsi="Times New Roman" w:cs="Times New Roman"/>
          <w:sz w:val="24"/>
          <w:szCs w:val="24"/>
        </w:rPr>
        <w:t xml:space="preserve"> в учебно-воспитательную деятельность класса</w:t>
      </w:r>
      <w:r w:rsidRPr="005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84">
        <w:rPr>
          <w:rFonts w:ascii="Times New Roman" w:hAnsi="Times New Roman" w:cs="Times New Roman"/>
          <w:sz w:val="24"/>
          <w:szCs w:val="24"/>
        </w:rPr>
        <w:t>и школы.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71B84">
        <w:rPr>
          <w:rFonts w:ascii="Times New Roman" w:hAnsi="Times New Roman" w:cs="Times New Roman"/>
          <w:sz w:val="24"/>
          <w:szCs w:val="24"/>
        </w:rPr>
        <w:t>2.Овладение особенностями межличностного взаимодействия со</w:t>
      </w:r>
      <w:r w:rsidRPr="005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84">
        <w:rPr>
          <w:rFonts w:ascii="Times New Roman" w:hAnsi="Times New Roman" w:cs="Times New Roman"/>
          <w:sz w:val="24"/>
          <w:szCs w:val="24"/>
        </w:rPr>
        <w:t>сверстниками, с педагогами.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71B84">
        <w:rPr>
          <w:rFonts w:ascii="Times New Roman" w:hAnsi="Times New Roman" w:cs="Times New Roman"/>
          <w:sz w:val="24"/>
          <w:szCs w:val="24"/>
        </w:rPr>
        <w:t>3. Вовлечение в местную подростковую и молодежную культуру.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71B84">
        <w:rPr>
          <w:rFonts w:ascii="Times New Roman" w:hAnsi="Times New Roman" w:cs="Times New Roman"/>
          <w:sz w:val="24"/>
          <w:szCs w:val="24"/>
        </w:rPr>
        <w:t xml:space="preserve">4. Развитие творческих способностей через ознакомление с </w:t>
      </w:r>
      <w:proofErr w:type="gramStart"/>
      <w:r w:rsidRPr="00571B84">
        <w:rPr>
          <w:rFonts w:ascii="Times New Roman" w:hAnsi="Times New Roman" w:cs="Times New Roman"/>
          <w:sz w:val="24"/>
          <w:szCs w:val="24"/>
        </w:rPr>
        <w:t>культурным</w:t>
      </w:r>
      <w:proofErr w:type="gramEnd"/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>многообразием социальной среды.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b/>
          <w:sz w:val="24"/>
          <w:szCs w:val="24"/>
        </w:rPr>
        <w:tab/>
      </w:r>
      <w:r w:rsidRPr="00571B84">
        <w:rPr>
          <w:rFonts w:ascii="Times New Roman" w:hAnsi="Times New Roman" w:cs="Times New Roman"/>
          <w:sz w:val="24"/>
          <w:szCs w:val="24"/>
        </w:rPr>
        <w:t>Программа предусматривает помощь в социальной адаптации детей</w:t>
      </w:r>
      <w:r w:rsidRPr="005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84">
        <w:rPr>
          <w:rFonts w:ascii="Times New Roman" w:hAnsi="Times New Roman" w:cs="Times New Roman"/>
          <w:sz w:val="24"/>
          <w:szCs w:val="24"/>
        </w:rPr>
        <w:t>мигрантов, и педагогическую поддержку родителей детей мигрантов,</w:t>
      </w:r>
      <w:r w:rsidRPr="005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84">
        <w:rPr>
          <w:rFonts w:ascii="Times New Roman" w:hAnsi="Times New Roman" w:cs="Times New Roman"/>
          <w:sz w:val="24"/>
          <w:szCs w:val="24"/>
        </w:rPr>
        <w:t>организацию мероприятий способствующих формированию позитивных</w:t>
      </w:r>
      <w:r w:rsidRPr="005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84">
        <w:rPr>
          <w:rFonts w:ascii="Times New Roman" w:hAnsi="Times New Roman" w:cs="Times New Roman"/>
          <w:sz w:val="24"/>
          <w:szCs w:val="24"/>
        </w:rPr>
        <w:t>жизненных целей, формированию представления о жителях округа, что</w:t>
      </w:r>
      <w:r w:rsidRPr="005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84">
        <w:rPr>
          <w:rFonts w:ascii="Times New Roman" w:hAnsi="Times New Roman" w:cs="Times New Roman"/>
          <w:sz w:val="24"/>
          <w:szCs w:val="24"/>
        </w:rPr>
        <w:t>позволит способствовать решению проблемы социализации и интеграции в</w:t>
      </w:r>
      <w:r w:rsidRPr="005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84">
        <w:rPr>
          <w:rFonts w:ascii="Times New Roman" w:hAnsi="Times New Roman" w:cs="Times New Roman"/>
          <w:sz w:val="24"/>
          <w:szCs w:val="24"/>
        </w:rPr>
        <w:t>общество данной категории людей.</w:t>
      </w:r>
      <w:r w:rsidRPr="00571B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b/>
          <w:sz w:val="24"/>
          <w:szCs w:val="24"/>
        </w:rPr>
        <w:tab/>
      </w:r>
      <w:r w:rsidRPr="00571B84">
        <w:rPr>
          <w:rFonts w:ascii="Times New Roman" w:hAnsi="Times New Roman" w:cs="Times New Roman"/>
          <w:sz w:val="24"/>
          <w:szCs w:val="24"/>
        </w:rPr>
        <w:t xml:space="preserve">Программа затрагивает деятельность всех субъектов </w:t>
      </w:r>
      <w:proofErr w:type="gramStart"/>
      <w:r w:rsidRPr="00571B84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gramEnd"/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>процесса;</w:t>
      </w:r>
      <w:r w:rsidRPr="005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84">
        <w:rPr>
          <w:rFonts w:ascii="Times New Roman" w:hAnsi="Times New Roman" w:cs="Times New Roman"/>
          <w:sz w:val="24"/>
          <w:szCs w:val="24"/>
        </w:rPr>
        <w:t>опирается на такие принципы, как: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 xml:space="preserve">      - признание и уважение общечеловеческих ценностей;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 xml:space="preserve">      - развитие национально-культурной идентичности;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 xml:space="preserve">      - обеспечение в учебном процессе и в процессе социальной адаптации</w:t>
      </w:r>
      <w:r w:rsidRPr="005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84">
        <w:rPr>
          <w:rFonts w:ascii="Times New Roman" w:hAnsi="Times New Roman" w:cs="Times New Roman"/>
          <w:sz w:val="24"/>
          <w:szCs w:val="24"/>
        </w:rPr>
        <w:t>культурной и языковой подготовки в поликультурной социально-образовательной среде;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 xml:space="preserve">        -поддержка индив</w:t>
      </w:r>
      <w:r w:rsidRPr="00571B84">
        <w:rPr>
          <w:rFonts w:ascii="Times New Roman" w:hAnsi="Times New Roman" w:cs="Times New Roman"/>
          <w:b/>
          <w:sz w:val="24"/>
          <w:szCs w:val="24"/>
        </w:rPr>
        <w:t>идуальности детей мигрантов в условия</w:t>
      </w:r>
      <w:r w:rsidRPr="00571B84">
        <w:rPr>
          <w:rFonts w:ascii="Times New Roman" w:hAnsi="Times New Roman" w:cs="Times New Roman"/>
          <w:sz w:val="24"/>
          <w:szCs w:val="24"/>
        </w:rPr>
        <w:t>х</w:t>
      </w:r>
      <w:r w:rsidRPr="005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84">
        <w:rPr>
          <w:rFonts w:ascii="Times New Roman" w:hAnsi="Times New Roman" w:cs="Times New Roman"/>
          <w:sz w:val="24"/>
          <w:szCs w:val="24"/>
        </w:rPr>
        <w:t>ненасильственного гуманистического развития;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 xml:space="preserve">       - гуманистический, личностно-ориентированный и развивающий подходы.</w:t>
      </w:r>
    </w:p>
    <w:p w:rsidR="000F3E13" w:rsidRPr="00571B84" w:rsidRDefault="000F3E13" w:rsidP="000F3E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B84">
        <w:rPr>
          <w:rFonts w:ascii="Times New Roman" w:hAnsi="Times New Roman" w:cs="Times New Roman"/>
          <w:sz w:val="24"/>
          <w:szCs w:val="24"/>
        </w:rPr>
        <w:tab/>
        <w:t>Программа является основополагающим документом,</w:t>
      </w:r>
      <w:r w:rsidRPr="005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84">
        <w:rPr>
          <w:rFonts w:ascii="Times New Roman" w:hAnsi="Times New Roman" w:cs="Times New Roman"/>
          <w:sz w:val="24"/>
          <w:szCs w:val="24"/>
        </w:rPr>
        <w:t>разработанным в соответствии с основными нормативными документами,</w:t>
      </w:r>
      <w:r w:rsidRPr="00571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B84">
        <w:rPr>
          <w:rFonts w:ascii="Times New Roman" w:hAnsi="Times New Roman" w:cs="Times New Roman"/>
          <w:sz w:val="24"/>
          <w:szCs w:val="24"/>
        </w:rPr>
        <w:t xml:space="preserve">регламентирующими деятельность образовательного учреждения. </w:t>
      </w:r>
    </w:p>
    <w:p w:rsidR="000F3E13" w:rsidRPr="00571B84" w:rsidRDefault="000F3E13" w:rsidP="000F3E13">
      <w:pPr>
        <w:spacing w:after="12"/>
        <w:ind w:left="3392" w:right="478" w:hanging="2540"/>
        <w:rPr>
          <w:b/>
          <w:sz w:val="24"/>
          <w:szCs w:val="24"/>
        </w:rPr>
      </w:pPr>
      <w:r w:rsidRPr="00571B84">
        <w:rPr>
          <w:b/>
          <w:sz w:val="24"/>
          <w:szCs w:val="24"/>
        </w:rPr>
        <w:t>Система мероприятий направленных на реализацию программы по адаптации детей мигрантов.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4601"/>
        <w:gridCol w:w="2203"/>
      </w:tblGrid>
      <w:tr w:rsidR="000F3E13" w:rsidRPr="00571B84" w:rsidTr="006E0777">
        <w:trPr>
          <w:trHeight w:val="648"/>
        </w:trPr>
        <w:tc>
          <w:tcPr>
            <w:tcW w:w="244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7" w:lineRule="exact"/>
              <w:jc w:val="center"/>
              <w:rPr>
                <w:sz w:val="24"/>
                <w:szCs w:val="24"/>
              </w:rPr>
            </w:pPr>
            <w:proofErr w:type="spellStart"/>
            <w:r w:rsidRPr="00571B84">
              <w:rPr>
                <w:sz w:val="24"/>
                <w:szCs w:val="24"/>
              </w:rPr>
              <w:t>Направления</w:t>
            </w:r>
            <w:proofErr w:type="spellEnd"/>
          </w:p>
          <w:p w:rsidR="000F3E13" w:rsidRPr="00571B84" w:rsidRDefault="000F3E13" w:rsidP="006E0777">
            <w:pPr>
              <w:pStyle w:val="TableParagraph"/>
              <w:spacing w:line="297" w:lineRule="exact"/>
              <w:jc w:val="center"/>
              <w:rPr>
                <w:sz w:val="24"/>
                <w:szCs w:val="24"/>
              </w:rPr>
            </w:pPr>
            <w:proofErr w:type="spellStart"/>
            <w:r w:rsidRPr="00571B84">
              <w:rPr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7" w:lineRule="exact"/>
              <w:jc w:val="center"/>
              <w:rPr>
                <w:sz w:val="24"/>
                <w:szCs w:val="24"/>
              </w:rPr>
            </w:pPr>
            <w:proofErr w:type="spellStart"/>
            <w:r w:rsidRPr="00571B84">
              <w:rPr>
                <w:sz w:val="24"/>
                <w:szCs w:val="24"/>
              </w:rPr>
              <w:t>Формы</w:t>
            </w:r>
            <w:proofErr w:type="spellEnd"/>
            <w:r w:rsidRPr="00571B84">
              <w:rPr>
                <w:sz w:val="24"/>
                <w:szCs w:val="24"/>
              </w:rPr>
              <w:t xml:space="preserve"> </w:t>
            </w:r>
            <w:proofErr w:type="spellStart"/>
            <w:r w:rsidRPr="00571B84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7" w:lineRule="exact"/>
              <w:jc w:val="center"/>
              <w:rPr>
                <w:sz w:val="24"/>
                <w:szCs w:val="24"/>
              </w:rPr>
            </w:pPr>
            <w:proofErr w:type="spellStart"/>
            <w:r w:rsidRPr="00571B84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F3E13" w:rsidRPr="00571B84" w:rsidTr="006E0777">
        <w:trPr>
          <w:trHeight w:val="910"/>
        </w:trPr>
        <w:tc>
          <w:tcPr>
            <w:tcW w:w="24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proofErr w:type="spellStart"/>
            <w:r w:rsidRPr="00571B84">
              <w:rPr>
                <w:sz w:val="24"/>
                <w:szCs w:val="24"/>
              </w:rPr>
              <w:t>Диагностическое</w:t>
            </w:r>
            <w:proofErr w:type="spellEnd"/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Анкета учащегося </w:t>
            </w:r>
            <w:proofErr w:type="gramStart"/>
            <w:r w:rsidRPr="00571B84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0F3E13" w:rsidRPr="00571B84" w:rsidRDefault="000F3E13" w:rsidP="006E0777">
            <w:pPr>
              <w:pStyle w:val="TableParagraph"/>
              <w:ind w:right="212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формирования банка данных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Классные</w:t>
            </w:r>
          </w:p>
          <w:p w:rsidR="000F3E13" w:rsidRPr="00571B84" w:rsidRDefault="000F3E13" w:rsidP="006E0777">
            <w:pPr>
              <w:pStyle w:val="TableParagraph"/>
              <w:spacing w:line="320" w:lineRule="atLeas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руководители </w:t>
            </w:r>
          </w:p>
        </w:tc>
      </w:tr>
      <w:tr w:rsidR="000F3E13" w:rsidRPr="00571B84" w:rsidTr="006E0777">
        <w:trPr>
          <w:trHeight w:val="961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Социологический опрос о</w:t>
            </w:r>
          </w:p>
          <w:p w:rsidR="000F3E13" w:rsidRPr="00571B84" w:rsidRDefault="000F3E13" w:rsidP="006E0777">
            <w:pPr>
              <w:pStyle w:val="TableParagraph"/>
              <w:spacing w:line="320" w:lineRule="atLeast"/>
              <w:rPr>
                <w:sz w:val="24"/>
                <w:szCs w:val="24"/>
                <w:lang w:val="ru-RU"/>
              </w:rPr>
            </w:pPr>
            <w:proofErr w:type="gramStart"/>
            <w:r w:rsidRPr="00571B84">
              <w:rPr>
                <w:sz w:val="24"/>
                <w:szCs w:val="24"/>
                <w:lang w:val="ru-RU"/>
              </w:rPr>
              <w:t>микроклимате</w:t>
            </w:r>
            <w:proofErr w:type="gramEnd"/>
            <w:r w:rsidRPr="00571B84">
              <w:rPr>
                <w:sz w:val="24"/>
                <w:szCs w:val="24"/>
                <w:lang w:val="ru-RU"/>
              </w:rPr>
              <w:t xml:space="preserve"> в школе и в семье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Классные</w:t>
            </w:r>
          </w:p>
          <w:p w:rsidR="000F3E13" w:rsidRPr="00571B84" w:rsidRDefault="000F3E13" w:rsidP="006E07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0F3E13" w:rsidRPr="00571B84" w:rsidTr="006E0777">
        <w:trPr>
          <w:trHeight w:val="960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0140D8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proofErr w:type="spellStart"/>
            <w:r w:rsidRPr="00571B84">
              <w:rPr>
                <w:sz w:val="24"/>
                <w:szCs w:val="24"/>
              </w:rPr>
              <w:t>Социометрия</w:t>
            </w:r>
            <w:proofErr w:type="spellEnd"/>
            <w:r w:rsidRPr="00571B84">
              <w:rPr>
                <w:sz w:val="24"/>
                <w:szCs w:val="24"/>
              </w:rPr>
              <w:t xml:space="preserve"> </w:t>
            </w:r>
            <w:proofErr w:type="spellStart"/>
            <w:r w:rsidRPr="00571B84">
              <w:rPr>
                <w:sz w:val="24"/>
                <w:szCs w:val="24"/>
              </w:rPr>
              <w:t>по</w:t>
            </w:r>
            <w:proofErr w:type="spellEnd"/>
            <w:r w:rsidRPr="00571B84">
              <w:rPr>
                <w:sz w:val="24"/>
                <w:szCs w:val="24"/>
              </w:rPr>
              <w:t xml:space="preserve"> </w:t>
            </w:r>
            <w:proofErr w:type="spellStart"/>
            <w:r w:rsidRPr="00571B84">
              <w:rPr>
                <w:sz w:val="24"/>
                <w:szCs w:val="24"/>
              </w:rPr>
              <w:t>Дж.Морено</w:t>
            </w:r>
            <w:proofErr w:type="spellEnd"/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320" w:lineRule="atLeast"/>
              <w:ind w:right="364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0F3E13" w:rsidRPr="00571B84" w:rsidTr="006E0777">
        <w:trPr>
          <w:trHeight w:val="568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Диагностика тревожности:</w:t>
            </w:r>
          </w:p>
          <w:p w:rsidR="000F3E13" w:rsidRPr="00571B84" w:rsidRDefault="000F3E13" w:rsidP="006E0777">
            <w:pPr>
              <w:pStyle w:val="TableParagraph"/>
              <w:spacing w:line="320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4-11 классы – по </w:t>
            </w:r>
            <w:proofErr w:type="spellStart"/>
            <w:r w:rsidRPr="00571B84">
              <w:rPr>
                <w:sz w:val="24"/>
                <w:szCs w:val="24"/>
                <w:lang w:val="ru-RU"/>
              </w:rPr>
              <w:t>Филлипсу</w:t>
            </w:r>
            <w:proofErr w:type="spellEnd"/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ind w:right="364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0F3E13" w:rsidRPr="00571B84" w:rsidTr="006E0777">
        <w:trPr>
          <w:trHeight w:val="918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Диагностика уровня</w:t>
            </w:r>
          </w:p>
          <w:p w:rsidR="000F3E13" w:rsidRPr="00571B84" w:rsidRDefault="000F3E13" w:rsidP="006E07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школьной мотивации:</w:t>
            </w:r>
          </w:p>
          <w:p w:rsidR="000F3E13" w:rsidRPr="00571B84" w:rsidRDefault="000F3E13" w:rsidP="006E0777">
            <w:pPr>
              <w:pStyle w:val="TableParagraph"/>
              <w:spacing w:line="320" w:lineRule="atLeast"/>
              <w:ind w:right="142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4-11 классы – по Карповой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ind w:right="364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0F3E13" w:rsidRPr="00571B84" w:rsidTr="006E0777">
        <w:trPr>
          <w:trHeight w:val="1088"/>
        </w:trPr>
        <w:tc>
          <w:tcPr>
            <w:tcW w:w="24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proofErr w:type="spellStart"/>
            <w:r w:rsidRPr="00571B84">
              <w:rPr>
                <w:sz w:val="24"/>
                <w:szCs w:val="24"/>
              </w:rPr>
              <w:t>Консультационное</w:t>
            </w:r>
            <w:proofErr w:type="spellEnd"/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Групповая консультация </w:t>
            </w:r>
            <w:proofErr w:type="gramStart"/>
            <w:r w:rsidRPr="00571B84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0F3E13" w:rsidRPr="00571B84" w:rsidRDefault="000F3E13" w:rsidP="006E07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родителей детей мигрантов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ind w:right="364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Педагог-психолог</w:t>
            </w:r>
          </w:p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Классные</w:t>
            </w:r>
          </w:p>
          <w:p w:rsidR="000F3E13" w:rsidRPr="00571B84" w:rsidRDefault="000F3E13" w:rsidP="006E0777">
            <w:pPr>
              <w:pStyle w:val="TableParagraph"/>
              <w:ind w:right="364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0F3E13" w:rsidRPr="00571B84" w:rsidTr="006E0777">
        <w:trPr>
          <w:trHeight w:val="960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Индивидуальные</w:t>
            </w:r>
          </w:p>
          <w:p w:rsidR="000F3E13" w:rsidRPr="00571B84" w:rsidRDefault="000F3E13" w:rsidP="006E0777">
            <w:pPr>
              <w:pStyle w:val="TableParagraph"/>
              <w:spacing w:line="320" w:lineRule="atLeast"/>
              <w:ind w:right="113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консультации для педагогов (по запросу)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ind w:right="364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Педагог-психолог</w:t>
            </w:r>
          </w:p>
          <w:p w:rsidR="000F3E13" w:rsidRPr="00571B84" w:rsidRDefault="000F3E13" w:rsidP="006E07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Соц. педагог</w:t>
            </w:r>
          </w:p>
        </w:tc>
      </w:tr>
      <w:tr w:rsidR="000F3E13" w:rsidRPr="00571B84" w:rsidTr="006E0777">
        <w:trPr>
          <w:trHeight w:val="1131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Индивидуальные</w:t>
            </w:r>
          </w:p>
          <w:p w:rsidR="000F3E13" w:rsidRPr="00571B84" w:rsidRDefault="000F3E13" w:rsidP="006E0777">
            <w:pPr>
              <w:pStyle w:val="TableParagraph"/>
              <w:ind w:right="63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консультации для родителей (по запросу)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ind w:right="364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Педагог-психолог</w:t>
            </w:r>
          </w:p>
          <w:p w:rsidR="000F3E13" w:rsidRPr="00571B84" w:rsidRDefault="000F3E13" w:rsidP="006E0777">
            <w:pPr>
              <w:pStyle w:val="TableParagraph"/>
              <w:spacing w:line="320" w:lineRule="atLeast"/>
              <w:ind w:right="889"/>
              <w:jc w:val="bot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Соц. педагог</w:t>
            </w:r>
          </w:p>
        </w:tc>
      </w:tr>
      <w:tr w:rsidR="000F3E13" w:rsidRPr="00571B84" w:rsidTr="006E0777">
        <w:trPr>
          <w:trHeight w:val="991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Индивидуальные</w:t>
            </w:r>
          </w:p>
          <w:p w:rsidR="000F3E13" w:rsidRPr="00571B84" w:rsidRDefault="000F3E13" w:rsidP="006E07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консультации для </w:t>
            </w:r>
            <w:proofErr w:type="gramStart"/>
            <w:r w:rsidRPr="00571B8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571B84">
              <w:rPr>
                <w:sz w:val="24"/>
                <w:szCs w:val="24"/>
                <w:lang w:val="ru-RU"/>
              </w:rPr>
              <w:t xml:space="preserve"> (по запросу)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ind w:right="364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Педагог-психолог</w:t>
            </w:r>
          </w:p>
          <w:p w:rsidR="000F3E13" w:rsidRPr="00571B84" w:rsidRDefault="000F3E13" w:rsidP="006E0777">
            <w:pPr>
              <w:pStyle w:val="TableParagraph"/>
              <w:spacing w:line="320" w:lineRule="atLeast"/>
              <w:ind w:right="889"/>
              <w:jc w:val="bot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Соц. педагог</w:t>
            </w:r>
          </w:p>
        </w:tc>
      </w:tr>
      <w:tr w:rsidR="000F3E13" w:rsidRPr="00571B84" w:rsidTr="006E0777">
        <w:trPr>
          <w:trHeight w:val="1336"/>
        </w:trPr>
        <w:tc>
          <w:tcPr>
            <w:tcW w:w="244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Просветительское</w:t>
            </w: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Родительское собрание</w:t>
            </w:r>
          </w:p>
          <w:p w:rsidR="000F3E13" w:rsidRPr="00571B84" w:rsidRDefault="000F3E13" w:rsidP="006E0777">
            <w:pPr>
              <w:pStyle w:val="TableParagraph"/>
              <w:ind w:right="212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«Организация учебно – воспитательного процесса»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Классные</w:t>
            </w:r>
          </w:p>
          <w:p w:rsidR="000F3E13" w:rsidRPr="00571B84" w:rsidRDefault="000F3E13" w:rsidP="006E0777">
            <w:pPr>
              <w:pStyle w:val="TableParagraph"/>
              <w:spacing w:line="320" w:lineRule="atLeas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руководители </w:t>
            </w:r>
          </w:p>
          <w:p w:rsidR="000F3E13" w:rsidRPr="00571B84" w:rsidRDefault="000F3E13" w:rsidP="006E0777">
            <w:pPr>
              <w:pStyle w:val="TableParagraph"/>
              <w:ind w:right="364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0F3E13" w:rsidRPr="00571B84" w:rsidTr="006E0777">
        <w:trPr>
          <w:trHeight w:val="1005"/>
        </w:trPr>
        <w:tc>
          <w:tcPr>
            <w:tcW w:w="24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Родительское собрание</w:t>
            </w:r>
          </w:p>
          <w:p w:rsidR="000F3E13" w:rsidRPr="00571B84" w:rsidRDefault="000F3E13" w:rsidP="006E07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«Роль родителей в воспитании толерантного человека»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</w:p>
        </w:tc>
      </w:tr>
      <w:tr w:rsidR="000F3E13" w:rsidRPr="00571B84" w:rsidTr="006E0777">
        <w:trPr>
          <w:trHeight w:val="638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Размещение информации </w:t>
            </w:r>
            <w:proofErr w:type="gramStart"/>
            <w:r w:rsidRPr="00571B84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0F3E13" w:rsidRPr="00571B84" w:rsidRDefault="000F3E13" w:rsidP="006E07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школьном </w:t>
            </w:r>
            <w:proofErr w:type="gramStart"/>
            <w:r w:rsidRPr="00571B84">
              <w:rPr>
                <w:sz w:val="24"/>
                <w:szCs w:val="24"/>
                <w:lang w:val="ru-RU"/>
              </w:rPr>
              <w:t>сайте</w:t>
            </w:r>
            <w:proofErr w:type="gramEnd"/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Педагог </w:t>
            </w:r>
            <w:proofErr w:type="spellStart"/>
            <w:r w:rsidRPr="00571B84">
              <w:rPr>
                <w:sz w:val="24"/>
                <w:szCs w:val="24"/>
                <w:lang w:val="ru-RU"/>
              </w:rPr>
              <w:t>доп</w:t>
            </w:r>
            <w:proofErr w:type="gramStart"/>
            <w:r w:rsidRPr="00571B84">
              <w:rPr>
                <w:sz w:val="24"/>
                <w:szCs w:val="24"/>
                <w:lang w:val="ru-RU"/>
              </w:rPr>
              <w:t>.о</w:t>
            </w:r>
            <w:proofErr w:type="gramEnd"/>
            <w:r w:rsidRPr="00571B84">
              <w:rPr>
                <w:sz w:val="24"/>
                <w:szCs w:val="24"/>
                <w:lang w:val="ru-RU"/>
              </w:rPr>
              <w:t>бразования</w:t>
            </w:r>
            <w:proofErr w:type="spellEnd"/>
            <w:r w:rsidRPr="00571B84">
              <w:rPr>
                <w:sz w:val="24"/>
                <w:szCs w:val="24"/>
                <w:lang w:val="ru-RU"/>
              </w:rPr>
              <w:t xml:space="preserve"> </w:t>
            </w:r>
          </w:p>
          <w:p w:rsidR="000F3E13" w:rsidRPr="00571B84" w:rsidRDefault="000F3E13" w:rsidP="006E0777">
            <w:pPr>
              <w:pStyle w:val="TableParagraph"/>
              <w:spacing w:line="320" w:lineRule="atLeast"/>
              <w:ind w:right="364"/>
              <w:rPr>
                <w:sz w:val="24"/>
                <w:szCs w:val="24"/>
                <w:lang w:val="ru-RU"/>
              </w:rPr>
            </w:pPr>
          </w:p>
        </w:tc>
      </w:tr>
      <w:tr w:rsidR="000F3E13" w:rsidRPr="00571B84" w:rsidTr="006E0777">
        <w:trPr>
          <w:trHeight w:val="960"/>
        </w:trPr>
        <w:tc>
          <w:tcPr>
            <w:tcW w:w="24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proofErr w:type="spellStart"/>
            <w:r w:rsidRPr="00571B84">
              <w:rPr>
                <w:sz w:val="24"/>
                <w:szCs w:val="24"/>
              </w:rPr>
              <w:t>Коррекционно</w:t>
            </w:r>
            <w:proofErr w:type="spellEnd"/>
            <w:r w:rsidRPr="00571B84">
              <w:rPr>
                <w:sz w:val="24"/>
                <w:szCs w:val="24"/>
              </w:rPr>
              <w:t>-</w:t>
            </w:r>
          </w:p>
          <w:p w:rsidR="000F3E13" w:rsidRPr="00571B84" w:rsidRDefault="000F3E13" w:rsidP="006E077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71B84">
              <w:rPr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Групповые занятия </w:t>
            </w:r>
            <w:proofErr w:type="gramStart"/>
            <w:r w:rsidRPr="00571B84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0F3E13" w:rsidRPr="00571B84" w:rsidRDefault="000F3E13" w:rsidP="006E07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детей мигрантов</w:t>
            </w:r>
          </w:p>
          <w:p w:rsidR="000F3E13" w:rsidRPr="00571B84" w:rsidRDefault="000F3E13" w:rsidP="006E0777">
            <w:pPr>
              <w:pStyle w:val="TableParagraph"/>
              <w:spacing w:line="320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«Поведение и культура»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0F3E13" w:rsidRPr="00571B84" w:rsidTr="006E0777">
        <w:trPr>
          <w:trHeight w:val="1029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Коррекционные занятия </w:t>
            </w:r>
            <w:proofErr w:type="gramStart"/>
            <w:r w:rsidRPr="00571B84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0F3E13" w:rsidRPr="00571B84" w:rsidRDefault="000F3E13" w:rsidP="006E0777">
            <w:pPr>
              <w:pStyle w:val="TableParagraph"/>
              <w:spacing w:line="320" w:lineRule="atLeas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снижение тревожности и повышение уровня самооценки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ind w:right="364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0F3E13" w:rsidRPr="00571B84" w:rsidTr="006E0777">
        <w:trPr>
          <w:trHeight w:val="1283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jc w:val="bot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Индивидуальные беседы </w:t>
            </w:r>
            <w:proofErr w:type="gramStart"/>
            <w:r w:rsidRPr="00571B84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0F3E13" w:rsidRPr="00571B84" w:rsidRDefault="000F3E13" w:rsidP="006E0777">
            <w:pPr>
              <w:pStyle w:val="TableParagraph"/>
              <w:spacing w:line="320" w:lineRule="atLeast"/>
              <w:ind w:right="234"/>
              <w:jc w:val="bot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учащимися по разрешению возникающих </w:t>
            </w:r>
            <w:r w:rsidRPr="00571B84">
              <w:rPr>
                <w:spacing w:val="-5"/>
                <w:sz w:val="24"/>
                <w:szCs w:val="24"/>
                <w:lang w:val="ru-RU"/>
              </w:rPr>
              <w:t xml:space="preserve">конфликтных </w:t>
            </w:r>
            <w:r w:rsidRPr="00571B84">
              <w:rPr>
                <w:sz w:val="24"/>
                <w:szCs w:val="24"/>
                <w:lang w:val="ru-RU"/>
              </w:rPr>
              <w:t>ситуаций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0F3E13" w:rsidRPr="00571B84" w:rsidTr="006E0777">
        <w:trPr>
          <w:trHeight w:val="1282"/>
        </w:trPr>
        <w:tc>
          <w:tcPr>
            <w:tcW w:w="24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proofErr w:type="spellStart"/>
            <w:r w:rsidRPr="00571B84">
              <w:rPr>
                <w:sz w:val="24"/>
                <w:szCs w:val="24"/>
              </w:rPr>
              <w:t>Профилактическое</w:t>
            </w:r>
            <w:proofErr w:type="spellEnd"/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Посещение </w:t>
            </w:r>
            <w:proofErr w:type="gramStart"/>
            <w:r w:rsidRPr="00571B8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0F3E13" w:rsidRPr="00571B84" w:rsidRDefault="000F3E13" w:rsidP="006E07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по месту жительства (по запросу)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Классные</w:t>
            </w:r>
          </w:p>
          <w:p w:rsidR="000F3E13" w:rsidRPr="00571B84" w:rsidRDefault="000F3E13" w:rsidP="006E0777">
            <w:pPr>
              <w:pStyle w:val="TableParagraph"/>
              <w:spacing w:line="320" w:lineRule="atLeas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руководители </w:t>
            </w:r>
          </w:p>
        </w:tc>
      </w:tr>
      <w:tr w:rsidR="000F3E13" w:rsidRPr="00571B84" w:rsidTr="006E0777">
        <w:trPr>
          <w:trHeight w:val="1283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Составление карты</w:t>
            </w:r>
          </w:p>
          <w:p w:rsidR="000F3E13" w:rsidRPr="00571B84" w:rsidRDefault="000F3E13" w:rsidP="006E077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безопасного маршрута от дома до школы и обратно</w:t>
            </w:r>
            <w:r w:rsidRPr="00571B84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Классные</w:t>
            </w:r>
          </w:p>
          <w:p w:rsidR="000F3E13" w:rsidRPr="00571B84" w:rsidRDefault="000F3E13" w:rsidP="006E0777">
            <w:pPr>
              <w:pStyle w:val="TableParagraph"/>
              <w:spacing w:line="320" w:lineRule="atLeas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руководители </w:t>
            </w:r>
          </w:p>
        </w:tc>
      </w:tr>
      <w:tr w:rsidR="000F3E13" w:rsidRPr="00571B84" w:rsidTr="006E0777">
        <w:trPr>
          <w:trHeight w:val="2249"/>
        </w:trPr>
        <w:tc>
          <w:tcPr>
            <w:tcW w:w="244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01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Родительское собрание</w:t>
            </w:r>
          </w:p>
          <w:p w:rsidR="000F3E13" w:rsidRPr="00571B84" w:rsidRDefault="000F3E13" w:rsidP="006E0777">
            <w:pPr>
              <w:pStyle w:val="TableParagraph"/>
              <w:spacing w:line="320" w:lineRule="atLeas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«Организация свободного времени детей, как профилактика безнадзорности и правонарушений среди несовершеннолетних»</w:t>
            </w:r>
          </w:p>
        </w:tc>
        <w:tc>
          <w:tcPr>
            <w:tcW w:w="2203" w:type="dxa"/>
            <w:tcBorders>
              <w:left w:val="single" w:sz="4" w:space="0" w:color="000000"/>
              <w:right w:val="single" w:sz="4" w:space="0" w:color="000000"/>
            </w:tcBorders>
          </w:tcPr>
          <w:p w:rsidR="000F3E13" w:rsidRPr="00571B84" w:rsidRDefault="000F3E13" w:rsidP="006E0777">
            <w:pPr>
              <w:pStyle w:val="TableParagraph"/>
              <w:spacing w:line="299" w:lineRule="exact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>Классные</w:t>
            </w:r>
          </w:p>
          <w:p w:rsidR="000F3E13" w:rsidRPr="00571B84" w:rsidRDefault="000F3E13" w:rsidP="006E077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B84">
              <w:rPr>
                <w:sz w:val="24"/>
                <w:szCs w:val="24"/>
                <w:lang w:val="ru-RU"/>
              </w:rPr>
              <w:t xml:space="preserve">руководители </w:t>
            </w:r>
          </w:p>
        </w:tc>
      </w:tr>
    </w:tbl>
    <w:p w:rsidR="000F3E13" w:rsidRPr="00571B84" w:rsidRDefault="000F3E13" w:rsidP="000F3E13">
      <w:pPr>
        <w:pStyle w:val="a5"/>
        <w:spacing w:before="9"/>
        <w:ind w:left="0"/>
        <w:rPr>
          <w:sz w:val="24"/>
          <w:szCs w:val="24"/>
        </w:rPr>
      </w:pPr>
    </w:p>
    <w:p w:rsidR="00680F60" w:rsidRPr="00571B84" w:rsidRDefault="00680F60" w:rsidP="000F3E13">
      <w:pPr>
        <w:rPr>
          <w:sz w:val="24"/>
          <w:szCs w:val="24"/>
        </w:rPr>
      </w:pPr>
    </w:p>
    <w:sectPr w:rsidR="00680F60" w:rsidRPr="00571B84" w:rsidSect="00D3386C">
      <w:pgSz w:w="11906" w:h="16838"/>
      <w:pgMar w:top="1134" w:right="850" w:bottom="1134" w:left="156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AF" w:rsidRDefault="00D36DAF" w:rsidP="00ED3315">
      <w:r>
        <w:separator/>
      </w:r>
    </w:p>
  </w:endnote>
  <w:endnote w:type="continuationSeparator" w:id="0">
    <w:p w:rsidR="00D36DAF" w:rsidRDefault="00D36DAF" w:rsidP="00ED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AF" w:rsidRDefault="00D36DAF" w:rsidP="00ED3315">
      <w:r>
        <w:separator/>
      </w:r>
    </w:p>
  </w:footnote>
  <w:footnote w:type="continuationSeparator" w:id="0">
    <w:p w:rsidR="00D36DAF" w:rsidRDefault="00D36DAF" w:rsidP="00ED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230"/>
    <w:multiLevelType w:val="hybridMultilevel"/>
    <w:tmpl w:val="E9423296"/>
    <w:lvl w:ilvl="0" w:tplc="239697F2">
      <w:start w:val="1"/>
      <w:numFmt w:val="bullet"/>
      <w:lvlText w:val="у"/>
      <w:lvlJc w:val="left"/>
    </w:lvl>
    <w:lvl w:ilvl="1" w:tplc="CBFC2240">
      <w:start w:val="1"/>
      <w:numFmt w:val="bullet"/>
      <w:lvlText w:val="В"/>
      <w:lvlJc w:val="left"/>
    </w:lvl>
    <w:lvl w:ilvl="2" w:tplc="500E9C0E">
      <w:numFmt w:val="decimal"/>
      <w:lvlText w:val=""/>
      <w:lvlJc w:val="left"/>
    </w:lvl>
    <w:lvl w:ilvl="3" w:tplc="5F862DC4">
      <w:numFmt w:val="decimal"/>
      <w:lvlText w:val=""/>
      <w:lvlJc w:val="left"/>
    </w:lvl>
    <w:lvl w:ilvl="4" w:tplc="278458CC">
      <w:numFmt w:val="decimal"/>
      <w:lvlText w:val=""/>
      <w:lvlJc w:val="left"/>
    </w:lvl>
    <w:lvl w:ilvl="5" w:tplc="12B05F56">
      <w:numFmt w:val="decimal"/>
      <w:lvlText w:val=""/>
      <w:lvlJc w:val="left"/>
    </w:lvl>
    <w:lvl w:ilvl="6" w:tplc="CADCD72A">
      <w:numFmt w:val="decimal"/>
      <w:lvlText w:val=""/>
      <w:lvlJc w:val="left"/>
    </w:lvl>
    <w:lvl w:ilvl="7" w:tplc="E4309842">
      <w:numFmt w:val="decimal"/>
      <w:lvlText w:val=""/>
      <w:lvlJc w:val="left"/>
    </w:lvl>
    <w:lvl w:ilvl="8" w:tplc="9CFAD10A">
      <w:numFmt w:val="decimal"/>
      <w:lvlText w:val=""/>
      <w:lvlJc w:val="left"/>
    </w:lvl>
  </w:abstractNum>
  <w:abstractNum w:abstractNumId="1">
    <w:nsid w:val="000066C4"/>
    <w:multiLevelType w:val="hybridMultilevel"/>
    <w:tmpl w:val="93FCB9E2"/>
    <w:lvl w:ilvl="0" w:tplc="AF0CF59A">
      <w:start w:val="1"/>
      <w:numFmt w:val="bullet"/>
      <w:lvlText w:val="и"/>
      <w:lvlJc w:val="left"/>
    </w:lvl>
    <w:lvl w:ilvl="1" w:tplc="AAF2A420">
      <w:start w:val="1"/>
      <w:numFmt w:val="bullet"/>
      <w:lvlText w:val="В"/>
      <w:lvlJc w:val="left"/>
    </w:lvl>
    <w:lvl w:ilvl="2" w:tplc="F9C0D0AC">
      <w:numFmt w:val="decimal"/>
      <w:lvlText w:val=""/>
      <w:lvlJc w:val="left"/>
    </w:lvl>
    <w:lvl w:ilvl="3" w:tplc="0C42A898">
      <w:numFmt w:val="decimal"/>
      <w:lvlText w:val=""/>
      <w:lvlJc w:val="left"/>
    </w:lvl>
    <w:lvl w:ilvl="4" w:tplc="52E0DAEC">
      <w:numFmt w:val="decimal"/>
      <w:lvlText w:val=""/>
      <w:lvlJc w:val="left"/>
    </w:lvl>
    <w:lvl w:ilvl="5" w:tplc="394C9FE8">
      <w:numFmt w:val="decimal"/>
      <w:lvlText w:val=""/>
      <w:lvlJc w:val="left"/>
    </w:lvl>
    <w:lvl w:ilvl="6" w:tplc="346EB5EE">
      <w:numFmt w:val="decimal"/>
      <w:lvlText w:val=""/>
      <w:lvlJc w:val="left"/>
    </w:lvl>
    <w:lvl w:ilvl="7" w:tplc="18CCD442">
      <w:numFmt w:val="decimal"/>
      <w:lvlText w:val=""/>
      <w:lvlJc w:val="left"/>
    </w:lvl>
    <w:lvl w:ilvl="8" w:tplc="A100E5BC">
      <w:numFmt w:val="decimal"/>
      <w:lvlText w:val=""/>
      <w:lvlJc w:val="left"/>
    </w:lvl>
  </w:abstractNum>
  <w:abstractNum w:abstractNumId="2">
    <w:nsid w:val="03B0251B"/>
    <w:multiLevelType w:val="hybridMultilevel"/>
    <w:tmpl w:val="8C2281BE"/>
    <w:lvl w:ilvl="0" w:tplc="BA32B21A">
      <w:numFmt w:val="bullet"/>
      <w:lvlText w:val="-"/>
      <w:lvlJc w:val="left"/>
      <w:pPr>
        <w:ind w:left="3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0EBA40"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2" w:tplc="D400A832">
      <w:numFmt w:val="bullet"/>
      <w:lvlText w:val="•"/>
      <w:lvlJc w:val="left"/>
      <w:pPr>
        <w:ind w:left="2272" w:hanging="164"/>
      </w:pPr>
      <w:rPr>
        <w:rFonts w:hint="default"/>
        <w:lang w:val="ru-RU" w:eastAsia="en-US" w:bidi="ar-SA"/>
      </w:rPr>
    </w:lvl>
    <w:lvl w:ilvl="3" w:tplc="20023764">
      <w:numFmt w:val="bullet"/>
      <w:lvlText w:val="•"/>
      <w:lvlJc w:val="left"/>
      <w:pPr>
        <w:ind w:left="3249" w:hanging="164"/>
      </w:pPr>
      <w:rPr>
        <w:rFonts w:hint="default"/>
        <w:lang w:val="ru-RU" w:eastAsia="en-US" w:bidi="ar-SA"/>
      </w:rPr>
    </w:lvl>
    <w:lvl w:ilvl="4" w:tplc="8332AA4C">
      <w:numFmt w:val="bullet"/>
      <w:lvlText w:val="•"/>
      <w:lvlJc w:val="left"/>
      <w:pPr>
        <w:ind w:left="4225" w:hanging="164"/>
      </w:pPr>
      <w:rPr>
        <w:rFonts w:hint="default"/>
        <w:lang w:val="ru-RU" w:eastAsia="en-US" w:bidi="ar-SA"/>
      </w:rPr>
    </w:lvl>
    <w:lvl w:ilvl="5" w:tplc="A84E3BC0">
      <w:numFmt w:val="bullet"/>
      <w:lvlText w:val="•"/>
      <w:lvlJc w:val="left"/>
      <w:pPr>
        <w:ind w:left="5202" w:hanging="164"/>
      </w:pPr>
      <w:rPr>
        <w:rFonts w:hint="default"/>
        <w:lang w:val="ru-RU" w:eastAsia="en-US" w:bidi="ar-SA"/>
      </w:rPr>
    </w:lvl>
    <w:lvl w:ilvl="6" w:tplc="8E90BF24">
      <w:numFmt w:val="bullet"/>
      <w:lvlText w:val="•"/>
      <w:lvlJc w:val="left"/>
      <w:pPr>
        <w:ind w:left="6178" w:hanging="164"/>
      </w:pPr>
      <w:rPr>
        <w:rFonts w:hint="default"/>
        <w:lang w:val="ru-RU" w:eastAsia="en-US" w:bidi="ar-SA"/>
      </w:rPr>
    </w:lvl>
    <w:lvl w:ilvl="7" w:tplc="479EF2F8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8" w:tplc="BAB40178">
      <w:numFmt w:val="bullet"/>
      <w:lvlText w:val="•"/>
      <w:lvlJc w:val="left"/>
      <w:pPr>
        <w:ind w:left="8131" w:hanging="164"/>
      </w:pPr>
      <w:rPr>
        <w:rFonts w:hint="default"/>
        <w:lang w:val="ru-RU" w:eastAsia="en-US" w:bidi="ar-SA"/>
      </w:rPr>
    </w:lvl>
  </w:abstractNum>
  <w:abstractNum w:abstractNumId="3">
    <w:nsid w:val="0C816C4A"/>
    <w:multiLevelType w:val="hybridMultilevel"/>
    <w:tmpl w:val="4866C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37379"/>
    <w:multiLevelType w:val="hybridMultilevel"/>
    <w:tmpl w:val="598E23C6"/>
    <w:lvl w:ilvl="0" w:tplc="B2086EA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7C6276">
      <w:numFmt w:val="bullet"/>
      <w:lvlText w:val="•"/>
      <w:lvlJc w:val="left"/>
      <w:pPr>
        <w:ind w:left="346" w:hanging="164"/>
      </w:pPr>
      <w:rPr>
        <w:rFonts w:hint="default"/>
        <w:lang w:val="ru-RU" w:eastAsia="en-US" w:bidi="ar-SA"/>
      </w:rPr>
    </w:lvl>
    <w:lvl w:ilvl="2" w:tplc="CFCAFFF8">
      <w:numFmt w:val="bullet"/>
      <w:lvlText w:val="•"/>
      <w:lvlJc w:val="left"/>
      <w:pPr>
        <w:ind w:left="573" w:hanging="164"/>
      </w:pPr>
      <w:rPr>
        <w:rFonts w:hint="default"/>
        <w:lang w:val="ru-RU" w:eastAsia="en-US" w:bidi="ar-SA"/>
      </w:rPr>
    </w:lvl>
    <w:lvl w:ilvl="3" w:tplc="8828E8A0">
      <w:numFmt w:val="bullet"/>
      <w:lvlText w:val="•"/>
      <w:lvlJc w:val="left"/>
      <w:pPr>
        <w:ind w:left="799" w:hanging="164"/>
      </w:pPr>
      <w:rPr>
        <w:rFonts w:hint="default"/>
        <w:lang w:val="ru-RU" w:eastAsia="en-US" w:bidi="ar-SA"/>
      </w:rPr>
    </w:lvl>
    <w:lvl w:ilvl="4" w:tplc="DD12AB72">
      <w:numFmt w:val="bullet"/>
      <w:lvlText w:val="•"/>
      <w:lvlJc w:val="left"/>
      <w:pPr>
        <w:ind w:left="1026" w:hanging="164"/>
      </w:pPr>
      <w:rPr>
        <w:rFonts w:hint="default"/>
        <w:lang w:val="ru-RU" w:eastAsia="en-US" w:bidi="ar-SA"/>
      </w:rPr>
    </w:lvl>
    <w:lvl w:ilvl="5" w:tplc="D22221B6">
      <w:numFmt w:val="bullet"/>
      <w:lvlText w:val="•"/>
      <w:lvlJc w:val="left"/>
      <w:pPr>
        <w:ind w:left="1253" w:hanging="164"/>
      </w:pPr>
      <w:rPr>
        <w:rFonts w:hint="default"/>
        <w:lang w:val="ru-RU" w:eastAsia="en-US" w:bidi="ar-SA"/>
      </w:rPr>
    </w:lvl>
    <w:lvl w:ilvl="6" w:tplc="AB06901A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7" w:tplc="CA40B3C6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8" w:tplc="6534178E">
      <w:numFmt w:val="bullet"/>
      <w:lvlText w:val="•"/>
      <w:lvlJc w:val="left"/>
      <w:pPr>
        <w:ind w:left="1932" w:hanging="164"/>
      </w:pPr>
      <w:rPr>
        <w:rFonts w:hint="default"/>
        <w:lang w:val="ru-RU" w:eastAsia="en-US" w:bidi="ar-SA"/>
      </w:rPr>
    </w:lvl>
  </w:abstractNum>
  <w:abstractNum w:abstractNumId="5">
    <w:nsid w:val="50EB064E"/>
    <w:multiLevelType w:val="hybridMultilevel"/>
    <w:tmpl w:val="2F0A035C"/>
    <w:lvl w:ilvl="0" w:tplc="1D84C73C">
      <w:start w:val="1"/>
      <w:numFmt w:val="decimal"/>
      <w:lvlText w:val="%1."/>
      <w:lvlJc w:val="left"/>
      <w:pPr>
        <w:ind w:left="6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F4959E">
      <w:numFmt w:val="bullet"/>
      <w:lvlText w:val="•"/>
      <w:lvlJc w:val="left"/>
      <w:pPr>
        <w:ind w:left="1548" w:hanging="283"/>
      </w:pPr>
      <w:rPr>
        <w:rFonts w:hint="default"/>
        <w:lang w:val="ru-RU" w:eastAsia="en-US" w:bidi="ar-SA"/>
      </w:rPr>
    </w:lvl>
    <w:lvl w:ilvl="2" w:tplc="70026BE4">
      <w:numFmt w:val="bullet"/>
      <w:lvlText w:val="•"/>
      <w:lvlJc w:val="left"/>
      <w:pPr>
        <w:ind w:left="2496" w:hanging="283"/>
      </w:pPr>
      <w:rPr>
        <w:rFonts w:hint="default"/>
        <w:lang w:val="ru-RU" w:eastAsia="en-US" w:bidi="ar-SA"/>
      </w:rPr>
    </w:lvl>
    <w:lvl w:ilvl="3" w:tplc="858E1B8A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4" w:tplc="DE7A8FC0">
      <w:numFmt w:val="bullet"/>
      <w:lvlText w:val="•"/>
      <w:lvlJc w:val="left"/>
      <w:pPr>
        <w:ind w:left="4393" w:hanging="283"/>
      </w:pPr>
      <w:rPr>
        <w:rFonts w:hint="default"/>
        <w:lang w:val="ru-RU" w:eastAsia="en-US" w:bidi="ar-SA"/>
      </w:rPr>
    </w:lvl>
    <w:lvl w:ilvl="5" w:tplc="53AEA994">
      <w:numFmt w:val="bullet"/>
      <w:lvlText w:val="•"/>
      <w:lvlJc w:val="left"/>
      <w:pPr>
        <w:ind w:left="5342" w:hanging="283"/>
      </w:pPr>
      <w:rPr>
        <w:rFonts w:hint="default"/>
        <w:lang w:val="ru-RU" w:eastAsia="en-US" w:bidi="ar-SA"/>
      </w:rPr>
    </w:lvl>
    <w:lvl w:ilvl="6" w:tplc="45D69C6C">
      <w:numFmt w:val="bullet"/>
      <w:lvlText w:val="•"/>
      <w:lvlJc w:val="left"/>
      <w:pPr>
        <w:ind w:left="6290" w:hanging="283"/>
      </w:pPr>
      <w:rPr>
        <w:rFonts w:hint="default"/>
        <w:lang w:val="ru-RU" w:eastAsia="en-US" w:bidi="ar-SA"/>
      </w:rPr>
    </w:lvl>
    <w:lvl w:ilvl="7" w:tplc="505C460A">
      <w:numFmt w:val="bullet"/>
      <w:lvlText w:val="•"/>
      <w:lvlJc w:val="left"/>
      <w:pPr>
        <w:ind w:left="7238" w:hanging="283"/>
      </w:pPr>
      <w:rPr>
        <w:rFonts w:hint="default"/>
        <w:lang w:val="ru-RU" w:eastAsia="en-US" w:bidi="ar-SA"/>
      </w:rPr>
    </w:lvl>
    <w:lvl w:ilvl="8" w:tplc="3964FB02">
      <w:numFmt w:val="bullet"/>
      <w:lvlText w:val="•"/>
      <w:lvlJc w:val="left"/>
      <w:pPr>
        <w:ind w:left="8187" w:hanging="283"/>
      </w:pPr>
      <w:rPr>
        <w:rFonts w:hint="default"/>
        <w:lang w:val="ru-RU" w:eastAsia="en-US" w:bidi="ar-SA"/>
      </w:rPr>
    </w:lvl>
  </w:abstractNum>
  <w:abstractNum w:abstractNumId="6">
    <w:nsid w:val="6BBD0CBA"/>
    <w:multiLevelType w:val="hybridMultilevel"/>
    <w:tmpl w:val="81AE4F2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DF822ED"/>
    <w:multiLevelType w:val="hybridMultilevel"/>
    <w:tmpl w:val="197AD8F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854"/>
    <w:rsid w:val="000140D8"/>
    <w:rsid w:val="000E32D7"/>
    <w:rsid w:val="000F3E13"/>
    <w:rsid w:val="001A1ACF"/>
    <w:rsid w:val="001A47CD"/>
    <w:rsid w:val="003C7F5F"/>
    <w:rsid w:val="004041CD"/>
    <w:rsid w:val="004374D9"/>
    <w:rsid w:val="0044010D"/>
    <w:rsid w:val="00571B84"/>
    <w:rsid w:val="005A3118"/>
    <w:rsid w:val="005F5653"/>
    <w:rsid w:val="00636CF9"/>
    <w:rsid w:val="00680F60"/>
    <w:rsid w:val="006C0EB0"/>
    <w:rsid w:val="00725854"/>
    <w:rsid w:val="00760E7B"/>
    <w:rsid w:val="008144D7"/>
    <w:rsid w:val="00897818"/>
    <w:rsid w:val="00995613"/>
    <w:rsid w:val="009D5356"/>
    <w:rsid w:val="00BD7C71"/>
    <w:rsid w:val="00C30876"/>
    <w:rsid w:val="00C71650"/>
    <w:rsid w:val="00CB11CD"/>
    <w:rsid w:val="00CD57CD"/>
    <w:rsid w:val="00D3386C"/>
    <w:rsid w:val="00D36DAF"/>
    <w:rsid w:val="00D46031"/>
    <w:rsid w:val="00DD3E69"/>
    <w:rsid w:val="00DF5406"/>
    <w:rsid w:val="00E2097C"/>
    <w:rsid w:val="00ED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8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5854"/>
    <w:pPr>
      <w:spacing w:after="0" w:line="240" w:lineRule="auto"/>
    </w:pPr>
  </w:style>
  <w:style w:type="paragraph" w:styleId="a5">
    <w:name w:val="Body Text"/>
    <w:basedOn w:val="a"/>
    <w:link w:val="a6"/>
    <w:uiPriority w:val="1"/>
    <w:qFormat/>
    <w:rsid w:val="00DF5406"/>
    <w:pPr>
      <w:widowControl w:val="0"/>
      <w:autoSpaceDE w:val="0"/>
      <w:autoSpaceDN w:val="0"/>
      <w:ind w:left="319"/>
    </w:pPr>
    <w:rPr>
      <w:rFonts w:eastAsia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DF540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DF5406"/>
    <w:pPr>
      <w:widowControl w:val="0"/>
      <w:autoSpaceDE w:val="0"/>
      <w:autoSpaceDN w:val="0"/>
      <w:ind w:left="319"/>
    </w:pPr>
    <w:rPr>
      <w:rFonts w:eastAsia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6C0EB0"/>
    <w:pPr>
      <w:widowControl w:val="0"/>
      <w:autoSpaceDE w:val="0"/>
      <w:autoSpaceDN w:val="0"/>
      <w:spacing w:before="72" w:line="319" w:lineRule="exact"/>
      <w:ind w:left="1767"/>
      <w:jc w:val="both"/>
      <w:outlineLvl w:val="1"/>
    </w:pPr>
    <w:rPr>
      <w:rFonts w:eastAsia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80F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0F60"/>
    <w:pPr>
      <w:widowControl w:val="0"/>
      <w:autoSpaceDE w:val="0"/>
      <w:autoSpaceDN w:val="0"/>
      <w:ind w:left="110"/>
    </w:pPr>
    <w:rPr>
      <w:rFonts w:eastAsia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ED33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3315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ED33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3315"/>
    <w:rPr>
      <w:rFonts w:ascii="Times New Roman" w:eastAsiaTheme="minorEastAsia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D33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331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D3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2022-05-22T00:00:00</PublishDate>
  <Abstract/>
  <CompanyAddress>Нефтеюганск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социальной адаптации детей - мигрантов в условиях образовательной организации</vt:lpstr>
    </vt:vector>
  </TitlesOfParts>
  <Company>Муниципальное бюджетное общеобразовательное учреждение "Средняя общеобразовательная школа №3 им.А.А.Ивасенко"</Company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социальной адаптации детей - мигрантов в условиях образовательной организации</dc:title>
  <dc:subject>Автор-составитель:                                       Агапова Ирина Юрьевна, учитель музыки, классный руководитель 4 «б» класса</dc:subject>
  <dc:creator>Hewlett-Packard Company</dc:creator>
  <cp:lastModifiedBy>Пользователь Windows</cp:lastModifiedBy>
  <cp:revision>8</cp:revision>
  <cp:lastPrinted>2024-04-16T03:01:00Z</cp:lastPrinted>
  <dcterms:created xsi:type="dcterms:W3CDTF">2023-06-07T04:54:00Z</dcterms:created>
  <dcterms:modified xsi:type="dcterms:W3CDTF">2024-04-16T03:01:00Z</dcterms:modified>
</cp:coreProperties>
</file>