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23" w:rsidRPr="00755923" w:rsidRDefault="00755923" w:rsidP="00755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923">
        <w:rPr>
          <w:rFonts w:ascii="Arial" w:eastAsia="Times New Roman" w:hAnsi="Arial" w:cs="Arial"/>
          <w:noProof/>
          <w:color w:val="0000FF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B84F8D8" wp14:editId="174B6B82">
            <wp:extent cx="1903095" cy="1903095"/>
            <wp:effectExtent l="0" t="0" r="1905" b="1905"/>
            <wp:docPr id="1" name="Рисунок 1" descr="Навигатор дополнительного образования детей Иркутской област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вигатор дополнительного образования детей Иркутской област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923" w:rsidRPr="00755923" w:rsidRDefault="00755923" w:rsidP="0075592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171E4B"/>
          <w:sz w:val="17"/>
          <w:szCs w:val="17"/>
          <w:lang w:eastAsia="ru-RU"/>
        </w:rPr>
      </w:pPr>
      <w:r w:rsidRPr="00755923">
        <w:rPr>
          <w:rFonts w:ascii="Arial" w:eastAsia="Times New Roman" w:hAnsi="Arial" w:cs="Arial"/>
          <w:b/>
          <w:bCs/>
          <w:caps/>
          <w:color w:val="171E4B"/>
          <w:sz w:val="17"/>
          <w:szCs w:val="17"/>
          <w:lang w:eastAsia="ru-RU"/>
        </w:rPr>
        <w:t>НАВИГАТОР ДОПОЛНИТЕЛЬНОГО ОБРАЗОВАНИЯ ДЕТЕЙ ИРКУТСКОЙ ОБЛАСТИ</w:t>
      </w:r>
    </w:p>
    <w:p w:rsidR="00755923" w:rsidRDefault="00755923" w:rsidP="00755923">
      <w:pPr>
        <w:pBdr>
          <w:bottom w:val="single" w:sz="6" w:space="8" w:color="D3D4D9"/>
        </w:pBdr>
        <w:spacing w:after="435" w:line="240" w:lineRule="auto"/>
        <w:outlineLvl w:val="0"/>
        <w:rPr>
          <w:rFonts w:ascii="Arial" w:eastAsia="Times New Roman" w:hAnsi="Arial" w:cs="Arial"/>
          <w:kern w:val="36"/>
          <w:sz w:val="60"/>
          <w:szCs w:val="60"/>
          <w:lang w:eastAsia="ru-RU"/>
        </w:rPr>
      </w:pPr>
    </w:p>
    <w:p w:rsidR="00755923" w:rsidRDefault="00755923" w:rsidP="00755923">
      <w:pPr>
        <w:pBdr>
          <w:bottom w:val="single" w:sz="6" w:space="8" w:color="D3D4D9"/>
        </w:pBdr>
        <w:spacing w:after="435" w:line="240" w:lineRule="auto"/>
        <w:outlineLvl w:val="0"/>
        <w:rPr>
          <w:rFonts w:ascii="Arial" w:eastAsia="Times New Roman" w:hAnsi="Arial" w:cs="Arial"/>
          <w:kern w:val="36"/>
          <w:sz w:val="60"/>
          <w:szCs w:val="6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E5881A" wp14:editId="06CFACD9">
            <wp:extent cx="5940425" cy="4456804"/>
            <wp:effectExtent l="0" t="0" r="3175" b="1270"/>
            <wp:docPr id="2" name="Рисунок 2" descr="https://shkolabolsheatlymskaya-r86.gosweb.gosuslugi.ru/netcat_files/48/190/sertitfik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kolabolsheatlymskaya-r86.gosweb.gosuslugi.ru/netcat_files/48/190/sertitfikp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5923" w:rsidRDefault="00755923" w:rsidP="00755923">
      <w:pPr>
        <w:pBdr>
          <w:bottom w:val="single" w:sz="6" w:space="8" w:color="D3D4D9"/>
        </w:pBdr>
        <w:spacing w:after="435" w:line="240" w:lineRule="auto"/>
        <w:outlineLvl w:val="0"/>
        <w:rPr>
          <w:rFonts w:ascii="Arial" w:eastAsia="Times New Roman" w:hAnsi="Arial" w:cs="Arial"/>
          <w:kern w:val="36"/>
          <w:sz w:val="60"/>
          <w:szCs w:val="60"/>
          <w:lang w:eastAsia="ru-RU"/>
        </w:rPr>
      </w:pPr>
    </w:p>
    <w:p w:rsidR="00755923" w:rsidRDefault="00755923" w:rsidP="00755923">
      <w:pPr>
        <w:pBdr>
          <w:bottom w:val="single" w:sz="6" w:space="8" w:color="D3D4D9"/>
        </w:pBdr>
        <w:spacing w:after="435" w:line="240" w:lineRule="auto"/>
        <w:outlineLvl w:val="0"/>
        <w:rPr>
          <w:rFonts w:ascii="Arial" w:eastAsia="Times New Roman" w:hAnsi="Arial" w:cs="Arial"/>
          <w:kern w:val="36"/>
          <w:sz w:val="60"/>
          <w:szCs w:val="60"/>
          <w:lang w:eastAsia="ru-RU"/>
        </w:rPr>
      </w:pPr>
    </w:p>
    <w:p w:rsidR="00755923" w:rsidRPr="00755923" w:rsidRDefault="00755923" w:rsidP="00755923">
      <w:pPr>
        <w:pBdr>
          <w:bottom w:val="single" w:sz="6" w:space="8" w:color="D3D4D9"/>
        </w:pBdr>
        <w:spacing w:after="435" w:line="240" w:lineRule="auto"/>
        <w:outlineLvl w:val="0"/>
        <w:rPr>
          <w:rFonts w:ascii="Arial" w:eastAsia="Times New Roman" w:hAnsi="Arial" w:cs="Arial"/>
          <w:kern w:val="36"/>
          <w:sz w:val="60"/>
          <w:szCs w:val="60"/>
          <w:lang w:eastAsia="ru-RU"/>
        </w:rPr>
      </w:pPr>
      <w:r w:rsidRPr="00755923">
        <w:rPr>
          <w:rFonts w:ascii="Arial" w:eastAsia="Times New Roman" w:hAnsi="Arial" w:cs="Arial"/>
          <w:kern w:val="36"/>
          <w:sz w:val="60"/>
          <w:szCs w:val="60"/>
          <w:lang w:eastAsia="ru-RU"/>
        </w:rPr>
        <w:lastRenderedPageBreak/>
        <w:t>Социальный сертификат в допол</w:t>
      </w:r>
      <w:r w:rsidRPr="00755923">
        <w:rPr>
          <w:rFonts w:ascii="Arial" w:eastAsia="Times New Roman" w:hAnsi="Arial" w:cs="Arial"/>
          <w:kern w:val="36"/>
          <w:sz w:val="60"/>
          <w:szCs w:val="60"/>
          <w:lang w:eastAsia="ru-RU"/>
        </w:rPr>
        <w:softHyphen/>
        <w:t>нительном образовании</w:t>
      </w:r>
    </w:p>
    <w:p w:rsidR="00755923" w:rsidRPr="00755923" w:rsidRDefault="00755923" w:rsidP="00755923">
      <w:pPr>
        <w:spacing w:after="33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755923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Развитие дополнительного образования в России в 2023 году перешло на новый этап. Внесение изменений в Федеральный закон от 13.07.2020 г. №189-ФЗ «О государственном (муниципальном) социальном заказе на оказание государственных (муниципальных) услуг в социальной сфере» в декабре 2022 года расширяет направления, в которых будет реализован социальный заказ. Сертификат дополнительного образования с внедрением социального заказа вырастает до социального сертификата. Что же это такое? Какие </w:t>
      </w:r>
      <w:proofErr w:type="gramStart"/>
      <w:r w:rsidRPr="00755923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изменения</w:t>
      </w:r>
      <w:proofErr w:type="gramEnd"/>
      <w:r w:rsidRPr="00755923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и </w:t>
      </w:r>
      <w:proofErr w:type="gramStart"/>
      <w:r w:rsidRPr="00755923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какие</w:t>
      </w:r>
      <w:proofErr w:type="gramEnd"/>
      <w:r w:rsidRPr="00755923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преимущества перехода на социальный сертификат?</w:t>
      </w:r>
    </w:p>
    <w:p w:rsidR="00755923" w:rsidRPr="00755923" w:rsidRDefault="00755923" w:rsidP="00755923">
      <w:pPr>
        <w:spacing w:after="375" w:line="240" w:lineRule="auto"/>
        <w:outlineLvl w:val="1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  <w:r w:rsidRPr="00755923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ЧТО ТАКОЕ СОЦИАЛЬНЫЙ СЕРТИФИКАТ?</w:t>
      </w:r>
    </w:p>
    <w:p w:rsidR="00755923" w:rsidRPr="00755923" w:rsidRDefault="00755923" w:rsidP="00755923">
      <w:pPr>
        <w:spacing w:after="33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755923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В контексте дополнительного образования детей социальный сертификат выполняет все функции сертификата дополнительного образования и даже имеет некоторые преимущества перед последним. В дальнейшем применение социального сертификата станет возможно и для оплаты других социально-значимых услуг. Срок действия сертификата не изменился, он действует до наступления 18-летия ребенка и дает право посещать любые лицензированные кружки или секции дополнительного образования, размещенные на сайте Навигатора </w:t>
      </w:r>
      <w:proofErr w:type="gramStart"/>
      <w:r w:rsidRPr="00755923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ДО</w:t>
      </w:r>
      <w:proofErr w:type="gramEnd"/>
      <w:r w:rsidRPr="00755923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, </w:t>
      </w:r>
      <w:proofErr w:type="gramStart"/>
      <w:r w:rsidRPr="00755923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за</w:t>
      </w:r>
      <w:proofErr w:type="gramEnd"/>
      <w:r w:rsidRPr="00755923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счет бюджета.</w:t>
      </w:r>
    </w:p>
    <w:p w:rsidR="00755923" w:rsidRPr="00755923" w:rsidRDefault="00755923" w:rsidP="00755923">
      <w:pPr>
        <w:spacing w:after="375" w:line="240" w:lineRule="auto"/>
        <w:outlineLvl w:val="1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  <w:r w:rsidRPr="00755923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В ЧЕМ ОТЛИЧИЯ СОЦИАЛЬНОГО ЗАКАЗА ОТ ПЕРСОНИФИЦИРОВАННОГО ФИНАНСИРОВАНИЯ?</w:t>
      </w:r>
    </w:p>
    <w:p w:rsidR="00755923" w:rsidRPr="00755923" w:rsidRDefault="00755923" w:rsidP="00755923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755923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Существенных различий между системой персонифицированного финансирования и механизмом социального заказа нет. Однако внедрение социальных сертификатов потребовало обновления форм заявлений и согласий на обработку персональных данных, подаваемых при записи на программы. В </w:t>
      </w:r>
      <w:proofErr w:type="gramStart"/>
      <w:r w:rsidRPr="00755923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связи</w:t>
      </w:r>
      <w:proofErr w:type="gramEnd"/>
      <w:r w:rsidRPr="00755923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с чем просим ознакомиться с новыми формами документов, в случае несогласия с данными, указанными в них, обратитесь в организацию, реализующую программу, для отзыва данных документов.</w:t>
      </w:r>
      <w:r w:rsidRPr="00755923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Однако социальный сертификат несет в себе ряд преимуществ перед сертификатом дополнительного образования:</w:t>
      </w:r>
    </w:p>
    <w:p w:rsidR="00755923" w:rsidRPr="00755923" w:rsidRDefault="00755923" w:rsidP="00755923">
      <w:pPr>
        <w:spacing w:after="375" w:line="240" w:lineRule="auto"/>
        <w:outlineLvl w:val="1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  <w:r w:rsidRPr="00755923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ПРЕИМУЩЕСТВА СОЦИАЛЬНОГО СЕРТИФИКАТА</w:t>
      </w:r>
    </w:p>
    <w:p w:rsidR="00755923" w:rsidRPr="00755923" w:rsidRDefault="00755923" w:rsidP="0075592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5592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Номинал в часах или в рублях.</w:t>
      </w:r>
      <w:r w:rsidRPr="007559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Система социального заказа работает с натуральными показателями, поэтому в сертификате будет отражаться либо количество доступных человеко-часов (т.е. занятий), либо количество доступных денежных сре</w:t>
      </w:r>
      <w:proofErr w:type="gramStart"/>
      <w:r w:rsidRPr="007559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дств дл</w:t>
      </w:r>
      <w:proofErr w:type="gramEnd"/>
      <w:r w:rsidRPr="007559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я оплаты программы. Сертификат дает ребенку право на получение конкретного объема занятий. Ему останется только выбрать интересующую программу, а все взаиморасчеты за его обучение будут вестись уже между организатором и государством.</w:t>
      </w:r>
    </w:p>
    <w:p w:rsidR="00755923" w:rsidRPr="00755923" w:rsidRDefault="00755923" w:rsidP="0075592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5592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lastRenderedPageBreak/>
        <w:t>Преимущество в продлении на следующий год.</w:t>
      </w:r>
      <w:r w:rsidRPr="007559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Если ребенок записан на многолетнюю программу, то у него возникает преимущественное право на получение объема часов (либо денежных средств) на сертификат в новом календарном году.</w:t>
      </w:r>
      <w:r w:rsidRPr="007559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Пример: ребенок записался на первый год </w:t>
      </w:r>
      <w:proofErr w:type="gramStart"/>
      <w:r w:rsidRPr="007559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обучения по программе</w:t>
      </w:r>
      <w:proofErr w:type="gramEnd"/>
      <w:r w:rsidRPr="007559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«Ритмика». Сама программа реализуется 4 года. После окончания </w:t>
      </w:r>
      <w:proofErr w:type="gramStart"/>
      <w:r w:rsidRPr="007559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обучения по</w:t>
      </w:r>
      <w:proofErr w:type="gramEnd"/>
      <w:r w:rsidRPr="007559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:rsidR="00755923" w:rsidRPr="00755923" w:rsidRDefault="00755923" w:rsidP="0075592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5592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Интеграция с </w:t>
      </w:r>
      <w:proofErr w:type="spellStart"/>
      <w:r w:rsidRPr="0075592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Госуслугами</w:t>
      </w:r>
      <w:proofErr w:type="spellEnd"/>
      <w:r w:rsidRPr="0075592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.</w:t>
      </w:r>
      <w:r w:rsidRPr="007559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Данные по социальному сертификату будут выведены в личный кабинет родителя на </w:t>
      </w:r>
      <w:proofErr w:type="spellStart"/>
      <w:r w:rsidRPr="007559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Госуслугах</w:t>
      </w:r>
      <w:proofErr w:type="spellEnd"/>
      <w:r w:rsidRPr="007559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 Можно будет в удобной форме контролировать баланс сертификата и заключенные договора на обучение.</w:t>
      </w:r>
    </w:p>
    <w:p w:rsidR="00755923" w:rsidRPr="00755923" w:rsidRDefault="00755923" w:rsidP="0075592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5592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Возможность оплаты части программы.</w:t>
      </w:r>
      <w:r w:rsidRPr="007559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Если ребенок выбрал несколько программ, количество часов (или объем средств) по которым превышает количество на сертификате, то родитель может разделить оплату: частично оплатить обучение социальным сертификатом, а оставшуюся часть - за счет собственных средств.</w:t>
      </w:r>
    </w:p>
    <w:p w:rsidR="00755923" w:rsidRPr="00755923" w:rsidRDefault="00755923" w:rsidP="0075592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5592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Больше выбор программ.</w:t>
      </w:r>
      <w:r w:rsidRPr="0075592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Пойти можно не только в государственное учреждение, но и к частнику, т.к. механизмы социального заказа делают участие частных организаций доступнее. Для родителей – это возможность экономии собственных средств.</w:t>
      </w:r>
    </w:p>
    <w:p w:rsidR="0071335D" w:rsidRDefault="0071335D"/>
    <w:sectPr w:rsidR="0071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F260D"/>
    <w:multiLevelType w:val="multilevel"/>
    <w:tmpl w:val="168C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F3"/>
    <w:rsid w:val="003F7BF3"/>
    <w:rsid w:val="0071335D"/>
    <w:rsid w:val="0075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38.&#1085;&#1072;&#1074;&#1080;&#1075;&#1072;&#1090;&#1086;&#1088;.&#1076;&#1077;&#1090;&#1080;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2024-04-10T03:31:00Z</dcterms:created>
  <dcterms:modified xsi:type="dcterms:W3CDTF">2024-04-10T03:37:00Z</dcterms:modified>
</cp:coreProperties>
</file>