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915" w:type="pct"/>
        <w:tblLook w:val="00A0" w:firstRow="1" w:lastRow="0" w:firstColumn="1" w:lastColumn="0" w:noHBand="0" w:noVBand="0"/>
      </w:tblPr>
      <w:tblGrid>
        <w:gridCol w:w="9571"/>
        <w:gridCol w:w="3737"/>
        <w:gridCol w:w="1498"/>
        <w:gridCol w:w="2259"/>
      </w:tblGrid>
      <w:tr w:rsidR="008311C6" w:rsidRPr="00467D3D" w:rsidTr="006638D7">
        <w:trPr>
          <w:trHeight w:val="340"/>
        </w:trPr>
        <w:tc>
          <w:tcPr>
            <w:tcW w:w="2804" w:type="pct"/>
          </w:tcPr>
          <w:p w:rsidR="008311C6" w:rsidRPr="00D248B8" w:rsidRDefault="008311C6" w:rsidP="006638D7">
            <w:pPr>
              <w:jc w:val="center"/>
            </w:pPr>
            <w:r w:rsidRPr="00D248B8">
              <w:t>Министерство образования РФ</w:t>
            </w:r>
          </w:p>
          <w:p w:rsidR="008311C6" w:rsidRPr="00D248B8" w:rsidRDefault="008311C6" w:rsidP="006638D7">
            <w:pPr>
              <w:pStyle w:val="1"/>
              <w:rPr>
                <w:b w:val="0"/>
              </w:rPr>
            </w:pPr>
            <w:r w:rsidRPr="00D248B8">
              <w:rPr>
                <w:b w:val="0"/>
              </w:rPr>
              <w:t>Иркутская область</w:t>
            </w:r>
          </w:p>
          <w:p w:rsidR="008311C6" w:rsidRPr="00D248B8" w:rsidRDefault="008311C6" w:rsidP="006638D7">
            <w:pPr>
              <w:pStyle w:val="1"/>
              <w:rPr>
                <w:b w:val="0"/>
              </w:rPr>
            </w:pPr>
            <w:r w:rsidRPr="00D248B8">
              <w:rPr>
                <w:b w:val="0"/>
              </w:rPr>
              <w:t xml:space="preserve">Управление образования  муниципального образования </w:t>
            </w:r>
          </w:p>
          <w:p w:rsidR="008311C6" w:rsidRPr="00D248B8" w:rsidRDefault="008311C6" w:rsidP="006638D7">
            <w:pPr>
              <w:jc w:val="center"/>
              <w:rPr>
                <w:bCs/>
              </w:rPr>
            </w:pPr>
            <w:r w:rsidRPr="00D248B8">
              <w:rPr>
                <w:bCs/>
              </w:rPr>
              <w:t>«</w:t>
            </w:r>
            <w:proofErr w:type="spellStart"/>
            <w:r w:rsidRPr="00D248B8">
              <w:rPr>
                <w:bCs/>
              </w:rPr>
              <w:t>Усть-Удинский</w:t>
            </w:r>
            <w:proofErr w:type="spellEnd"/>
            <w:r w:rsidRPr="00D248B8">
              <w:rPr>
                <w:bCs/>
              </w:rPr>
              <w:t xml:space="preserve"> район» </w:t>
            </w:r>
          </w:p>
          <w:p w:rsidR="008311C6" w:rsidRPr="00D248B8" w:rsidRDefault="008311C6" w:rsidP="006638D7">
            <w:pPr>
              <w:jc w:val="center"/>
              <w:rPr>
                <w:bCs/>
              </w:rPr>
            </w:pPr>
            <w:r w:rsidRPr="00D248B8">
              <w:rPr>
                <w:bCs/>
              </w:rPr>
              <w:t>(УОМО «</w:t>
            </w:r>
            <w:proofErr w:type="spellStart"/>
            <w:r w:rsidRPr="00D248B8">
              <w:rPr>
                <w:bCs/>
              </w:rPr>
              <w:t>Усть-Удинский</w:t>
            </w:r>
            <w:proofErr w:type="spellEnd"/>
            <w:r w:rsidRPr="00D248B8">
              <w:rPr>
                <w:bCs/>
              </w:rPr>
              <w:t xml:space="preserve"> район»)</w:t>
            </w:r>
          </w:p>
          <w:p w:rsidR="008311C6" w:rsidRPr="001D52E6" w:rsidRDefault="008311C6" w:rsidP="006638D7">
            <w:pPr>
              <w:jc w:val="center"/>
              <w:rPr>
                <w:bCs/>
                <w:sz w:val="26"/>
                <w:szCs w:val="26"/>
              </w:rPr>
            </w:pPr>
          </w:p>
          <w:p w:rsidR="008311C6" w:rsidRDefault="008311C6" w:rsidP="006638D7">
            <w:pPr>
              <w:jc w:val="center"/>
              <w:rPr>
                <w:b/>
                <w:bCs/>
              </w:rPr>
            </w:pPr>
            <w:r w:rsidRPr="00D248B8">
              <w:rPr>
                <w:b/>
                <w:bCs/>
              </w:rPr>
              <w:t>ПРИКАЗ</w:t>
            </w:r>
          </w:p>
          <w:p w:rsidR="00BA79D6" w:rsidRDefault="00BA79D6" w:rsidP="00BA79D6">
            <w:pPr>
              <w:rPr>
                <w:b/>
                <w:bCs/>
              </w:rPr>
            </w:pPr>
          </w:p>
          <w:p w:rsidR="00BA79D6" w:rsidRPr="00D248B8" w:rsidRDefault="00BA79D6" w:rsidP="00BA79D6">
            <w:pPr>
              <w:rPr>
                <w:b/>
                <w:bCs/>
              </w:rPr>
            </w:pPr>
          </w:p>
          <w:p w:rsidR="008311C6" w:rsidRPr="00D248B8" w:rsidRDefault="008311C6" w:rsidP="006638D7">
            <w:pPr>
              <w:tabs>
                <w:tab w:val="left" w:pos="9355"/>
              </w:tabs>
              <w:jc w:val="both"/>
              <w:rPr>
                <w:b/>
                <w:bCs/>
              </w:rPr>
            </w:pPr>
            <w:r w:rsidRPr="00D248B8">
              <w:rPr>
                <w:bCs/>
              </w:rPr>
              <w:t xml:space="preserve">от </w:t>
            </w:r>
            <w:r>
              <w:rPr>
                <w:bCs/>
              </w:rPr>
              <w:t xml:space="preserve"> «</w:t>
            </w:r>
            <w:r w:rsidR="003B22B9">
              <w:rPr>
                <w:bCs/>
              </w:rPr>
              <w:t xml:space="preserve"> 22</w:t>
            </w:r>
            <w:r w:rsidR="00BA79D6">
              <w:rPr>
                <w:bCs/>
              </w:rPr>
              <w:t xml:space="preserve"> </w:t>
            </w:r>
            <w:r>
              <w:rPr>
                <w:bCs/>
              </w:rPr>
              <w:t>» декабря 2023 г.</w:t>
            </w:r>
            <w:r w:rsidRPr="00D248B8">
              <w:rPr>
                <w:bCs/>
              </w:rPr>
              <w:t xml:space="preserve"> </w:t>
            </w:r>
            <w:r>
              <w:rPr>
                <w:bCs/>
              </w:rPr>
              <w:t xml:space="preserve">                                                                                  №</w:t>
            </w:r>
            <w:r w:rsidR="003B22B9">
              <w:rPr>
                <w:bCs/>
              </w:rPr>
              <w:t xml:space="preserve"> 291/1</w:t>
            </w:r>
            <w:r w:rsidRPr="00D248B8">
              <w:rPr>
                <w:b/>
                <w:bCs/>
              </w:rPr>
              <w:t xml:space="preserve"> </w:t>
            </w:r>
          </w:p>
          <w:p w:rsidR="008311C6" w:rsidRPr="00D248B8" w:rsidRDefault="008311C6" w:rsidP="006638D7">
            <w:pPr>
              <w:rPr>
                <w:color w:val="FF0000"/>
              </w:rPr>
            </w:pPr>
          </w:p>
        </w:tc>
        <w:tc>
          <w:tcPr>
            <w:tcW w:w="1095" w:type="pct"/>
          </w:tcPr>
          <w:p w:rsidR="008311C6" w:rsidRPr="00A657A1" w:rsidRDefault="008311C6" w:rsidP="006638D7">
            <w:pPr>
              <w:jc w:val="center"/>
            </w:pPr>
          </w:p>
        </w:tc>
        <w:tc>
          <w:tcPr>
            <w:tcW w:w="439" w:type="pct"/>
          </w:tcPr>
          <w:p w:rsidR="008311C6" w:rsidRPr="00A657A1" w:rsidRDefault="008311C6" w:rsidP="006638D7">
            <w:pPr>
              <w:jc w:val="center"/>
            </w:pPr>
          </w:p>
        </w:tc>
        <w:tc>
          <w:tcPr>
            <w:tcW w:w="662" w:type="pct"/>
          </w:tcPr>
          <w:p w:rsidR="008311C6" w:rsidRPr="00A657A1" w:rsidRDefault="008311C6" w:rsidP="006638D7">
            <w:pPr>
              <w:jc w:val="center"/>
            </w:pPr>
          </w:p>
        </w:tc>
      </w:tr>
      <w:tr w:rsidR="008311C6" w:rsidRPr="00467D3D" w:rsidTr="006638D7">
        <w:trPr>
          <w:trHeight w:val="340"/>
        </w:trPr>
        <w:tc>
          <w:tcPr>
            <w:tcW w:w="3899" w:type="pct"/>
            <w:gridSpan w:val="2"/>
            <w:hideMark/>
          </w:tcPr>
          <w:p w:rsidR="008311C6" w:rsidRDefault="008311C6" w:rsidP="006638D7">
            <w:pPr>
              <w:tabs>
                <w:tab w:val="left" w:pos="2835"/>
              </w:tabs>
              <w:ind w:right="6520"/>
            </w:pPr>
            <w:r w:rsidRPr="00A657A1">
              <w:t>О результатах районного конкурса</w:t>
            </w:r>
          </w:p>
          <w:p w:rsidR="008311C6" w:rsidRDefault="008311C6" w:rsidP="006638D7">
            <w:pPr>
              <w:tabs>
                <w:tab w:val="left" w:pos="2835"/>
              </w:tabs>
              <w:ind w:right="6520"/>
            </w:pPr>
            <w:r w:rsidRPr="00A657A1">
              <w:t>профессионального</w:t>
            </w:r>
            <w:r>
              <w:t xml:space="preserve"> </w:t>
            </w:r>
            <w:r w:rsidRPr="00A657A1">
              <w:t>масте</w:t>
            </w:r>
            <w:r>
              <w:t xml:space="preserve">рства </w:t>
            </w:r>
          </w:p>
          <w:p w:rsidR="008311C6" w:rsidRPr="00A657A1" w:rsidRDefault="008311C6" w:rsidP="006638D7">
            <w:pPr>
              <w:tabs>
                <w:tab w:val="left" w:pos="2835"/>
              </w:tabs>
              <w:ind w:right="6520"/>
            </w:pPr>
            <w:r>
              <w:t xml:space="preserve">педагогов дополнительного </w:t>
            </w:r>
            <w:r w:rsidRPr="00A657A1">
              <w:t xml:space="preserve">образования </w:t>
            </w:r>
          </w:p>
          <w:p w:rsidR="008311C6" w:rsidRPr="00A657A1" w:rsidRDefault="008311C6" w:rsidP="006638D7">
            <w:pPr>
              <w:tabs>
                <w:tab w:val="left" w:pos="2835"/>
              </w:tabs>
              <w:ind w:right="6520"/>
            </w:pPr>
            <w:r w:rsidRPr="00A657A1">
              <w:t>«Педагог года»</w:t>
            </w:r>
            <w:r w:rsidRPr="00A657A1">
              <w:tab/>
            </w:r>
          </w:p>
        </w:tc>
        <w:tc>
          <w:tcPr>
            <w:tcW w:w="439" w:type="pct"/>
          </w:tcPr>
          <w:p w:rsidR="008311C6" w:rsidRPr="00A657A1" w:rsidRDefault="008311C6" w:rsidP="006638D7">
            <w:pPr>
              <w:tabs>
                <w:tab w:val="left" w:pos="2835"/>
              </w:tabs>
              <w:ind w:right="6520"/>
            </w:pPr>
          </w:p>
        </w:tc>
        <w:tc>
          <w:tcPr>
            <w:tcW w:w="662" w:type="pct"/>
          </w:tcPr>
          <w:p w:rsidR="008311C6" w:rsidRPr="00467D3D" w:rsidRDefault="008311C6" w:rsidP="006638D7">
            <w:pPr>
              <w:tabs>
                <w:tab w:val="left" w:pos="2835"/>
              </w:tabs>
              <w:ind w:right="6520"/>
              <w:rPr>
                <w:color w:val="FF0000"/>
              </w:rPr>
            </w:pPr>
          </w:p>
        </w:tc>
      </w:tr>
    </w:tbl>
    <w:p w:rsidR="008311C6" w:rsidRPr="00467D3D" w:rsidRDefault="008311C6" w:rsidP="008311C6">
      <w:pPr>
        <w:tabs>
          <w:tab w:val="left" w:pos="2835"/>
        </w:tabs>
        <w:ind w:right="6520"/>
        <w:rPr>
          <w:color w:val="FF0000"/>
        </w:rPr>
      </w:pPr>
    </w:p>
    <w:p w:rsidR="008311C6" w:rsidRPr="00A657A1" w:rsidRDefault="008311C6" w:rsidP="008311C6">
      <w:pPr>
        <w:shd w:val="clear" w:color="auto" w:fill="FFFFFF"/>
        <w:ind w:firstLine="720"/>
        <w:jc w:val="both"/>
        <w:rPr>
          <w:color w:val="000000"/>
        </w:rPr>
      </w:pPr>
      <w:proofErr w:type="gramStart"/>
      <w:r>
        <w:t>В целях реализации муниципальной программы «Развитие системы образования РМО «</w:t>
      </w:r>
      <w:proofErr w:type="spellStart"/>
      <w:r>
        <w:t>Усть-Удинский</w:t>
      </w:r>
      <w:proofErr w:type="spellEnd"/>
      <w:r>
        <w:t xml:space="preserve"> район» на 2022-2026 </w:t>
      </w:r>
      <w:proofErr w:type="spellStart"/>
      <w:r>
        <w:t>г.г</w:t>
      </w:r>
      <w:proofErr w:type="spellEnd"/>
      <w:r>
        <w:t xml:space="preserve">.», </w:t>
      </w:r>
      <w:r w:rsidRPr="00A657A1">
        <w:t>в</w:t>
      </w:r>
      <w:r w:rsidRPr="00A657A1">
        <w:rPr>
          <w:spacing w:val="-1"/>
        </w:rPr>
        <w:t xml:space="preserve">  целях </w:t>
      </w:r>
      <w:r w:rsidRPr="00A657A1">
        <w:t xml:space="preserve">активизации творческого потенциала педагогов дополнительного образования района, выявления талантливых работников образования, осуществления их поддержки и поощрения, а также распространения педагогического опыта  </w:t>
      </w:r>
      <w:r w:rsidRPr="00A657A1">
        <w:rPr>
          <w:color w:val="000000"/>
        </w:rPr>
        <w:t xml:space="preserve">с </w:t>
      </w:r>
      <w:r>
        <w:rPr>
          <w:color w:val="000000"/>
        </w:rPr>
        <w:t>07</w:t>
      </w:r>
      <w:r w:rsidRPr="00A657A1">
        <w:rPr>
          <w:color w:val="000000"/>
        </w:rPr>
        <w:t>.11.202</w:t>
      </w:r>
      <w:r>
        <w:rPr>
          <w:color w:val="000000"/>
        </w:rPr>
        <w:t>3</w:t>
      </w:r>
      <w:r w:rsidRPr="00A657A1">
        <w:rPr>
          <w:color w:val="000000"/>
        </w:rPr>
        <w:t xml:space="preserve"> г.  по 2</w:t>
      </w:r>
      <w:r>
        <w:rPr>
          <w:color w:val="000000"/>
        </w:rPr>
        <w:t>2</w:t>
      </w:r>
      <w:r w:rsidRPr="00A657A1">
        <w:rPr>
          <w:color w:val="000000"/>
        </w:rPr>
        <w:t>.12.202</w:t>
      </w:r>
      <w:r>
        <w:rPr>
          <w:color w:val="000000"/>
        </w:rPr>
        <w:t>3</w:t>
      </w:r>
      <w:r w:rsidRPr="00A657A1">
        <w:rPr>
          <w:color w:val="000000"/>
        </w:rPr>
        <w:t xml:space="preserve"> г. был организован и проведен районный конкурс педагогов дополнительного образования «Педагог года - 202</w:t>
      </w:r>
      <w:r>
        <w:rPr>
          <w:color w:val="000000"/>
        </w:rPr>
        <w:t>3</w:t>
      </w:r>
      <w:r w:rsidRPr="00A657A1">
        <w:rPr>
          <w:color w:val="000000"/>
        </w:rPr>
        <w:t>».</w:t>
      </w:r>
      <w:proofErr w:type="gramEnd"/>
    </w:p>
    <w:p w:rsidR="008311C6" w:rsidRDefault="008311C6" w:rsidP="008311C6">
      <w:pPr>
        <w:ind w:firstLine="709"/>
        <w:jc w:val="both"/>
      </w:pPr>
      <w:r w:rsidRPr="004427FD">
        <w:t xml:space="preserve">В конкурсе приняли участие </w:t>
      </w:r>
      <w:r>
        <w:t>3</w:t>
      </w:r>
      <w:r w:rsidRPr="004427FD">
        <w:t xml:space="preserve"> педаго</w:t>
      </w:r>
      <w:r>
        <w:t>га</w:t>
      </w:r>
      <w:r w:rsidRPr="004427FD">
        <w:t xml:space="preserve"> дополнительного образования: </w:t>
      </w:r>
      <w:r>
        <w:t xml:space="preserve">Москалева Т.В., Плетнев А.О. педагоги </w:t>
      </w:r>
      <w:proofErr w:type="spellStart"/>
      <w:r>
        <w:t>Усть-Удинского</w:t>
      </w:r>
      <w:proofErr w:type="spellEnd"/>
      <w:r>
        <w:t xml:space="preserve"> районного Дома детского творчества, Голубых Д.А. – преподаватель </w:t>
      </w:r>
      <w:proofErr w:type="spellStart"/>
      <w:r>
        <w:t>Усть-Удинской</w:t>
      </w:r>
      <w:proofErr w:type="spellEnd"/>
      <w:r>
        <w:t xml:space="preserve"> районной Детской школы искусств. </w:t>
      </w:r>
    </w:p>
    <w:p w:rsidR="008311C6" w:rsidRPr="009C545A" w:rsidRDefault="008311C6" w:rsidP="008311C6">
      <w:pPr>
        <w:ind w:firstLine="709"/>
        <w:jc w:val="both"/>
      </w:pPr>
      <w:r w:rsidRPr="00A657A1">
        <w:rPr>
          <w:color w:val="000000"/>
        </w:rPr>
        <w:t>2</w:t>
      </w:r>
      <w:r>
        <w:rPr>
          <w:color w:val="000000"/>
        </w:rPr>
        <w:t>2</w:t>
      </w:r>
      <w:r w:rsidRPr="00A657A1">
        <w:rPr>
          <w:color w:val="000000"/>
        </w:rPr>
        <w:t xml:space="preserve"> декабря 202</w:t>
      </w:r>
      <w:r>
        <w:rPr>
          <w:color w:val="000000"/>
        </w:rPr>
        <w:t>3</w:t>
      </w:r>
      <w:r w:rsidRPr="00A657A1">
        <w:rPr>
          <w:color w:val="000000"/>
        </w:rPr>
        <w:t xml:space="preserve"> года жюри в составе: </w:t>
      </w:r>
      <w:r>
        <w:t xml:space="preserve">Маленьких Виктория Валентиновна, ведущий специалист «РИМЦ </w:t>
      </w:r>
      <w:proofErr w:type="spellStart"/>
      <w:r w:rsidRPr="009C545A">
        <w:t>Усть-Удинский</w:t>
      </w:r>
      <w:proofErr w:type="spellEnd"/>
      <w:r w:rsidRPr="009C545A">
        <w:t xml:space="preserve"> район»</w:t>
      </w:r>
      <w:r>
        <w:t xml:space="preserve"> - председатель жюри, </w:t>
      </w:r>
      <w:proofErr w:type="spellStart"/>
      <w:r>
        <w:t>Лбова</w:t>
      </w:r>
      <w:proofErr w:type="spellEnd"/>
      <w:r>
        <w:t xml:space="preserve"> Светлана Валерьевна –</w:t>
      </w:r>
      <w:r w:rsidRPr="009C545A">
        <w:t xml:space="preserve"> </w:t>
      </w:r>
      <w:r>
        <w:t xml:space="preserve">ведущий специалист </w:t>
      </w:r>
      <w:r w:rsidRPr="009C545A">
        <w:t>«</w:t>
      </w:r>
      <w:r>
        <w:t xml:space="preserve">РИМЦ </w:t>
      </w:r>
      <w:proofErr w:type="spellStart"/>
      <w:r w:rsidRPr="009C545A">
        <w:t>Усть-Удинский</w:t>
      </w:r>
      <w:proofErr w:type="spellEnd"/>
      <w:r w:rsidRPr="009C545A">
        <w:t xml:space="preserve"> район», </w:t>
      </w:r>
      <w:proofErr w:type="spellStart"/>
      <w:r w:rsidRPr="009C545A">
        <w:t>Красотенко</w:t>
      </w:r>
      <w:proofErr w:type="spellEnd"/>
      <w:r w:rsidRPr="009C545A">
        <w:t xml:space="preserve"> </w:t>
      </w:r>
      <w:r>
        <w:t xml:space="preserve">Олеся Витальевна </w:t>
      </w:r>
      <w:r w:rsidRPr="009C545A">
        <w:t xml:space="preserve">- методист Дома детского творчества, </w:t>
      </w:r>
      <w:proofErr w:type="spellStart"/>
      <w:r>
        <w:t>Бузикова</w:t>
      </w:r>
      <w:proofErr w:type="spellEnd"/>
      <w:r>
        <w:t xml:space="preserve"> Валентина Сергеевна – педагог дополнительного образования МБУ ДО Дома детского творчества подвело итоги конкурса.</w:t>
      </w:r>
      <w:r w:rsidRPr="009C545A">
        <w:t xml:space="preserve"> </w:t>
      </w:r>
    </w:p>
    <w:p w:rsidR="008311C6" w:rsidRPr="00A657A1" w:rsidRDefault="008311C6" w:rsidP="008311C6">
      <w:pPr>
        <w:autoSpaceDE w:val="0"/>
        <w:autoSpaceDN w:val="0"/>
        <w:adjustRightInd w:val="0"/>
        <w:ind w:firstLine="720"/>
        <w:jc w:val="both"/>
        <w:rPr>
          <w:bCs/>
          <w:color w:val="000000"/>
        </w:rPr>
      </w:pPr>
      <w:r w:rsidRPr="00A657A1">
        <w:rPr>
          <w:color w:val="000000"/>
        </w:rPr>
        <w:t xml:space="preserve">На основании решения жюри  </w:t>
      </w:r>
      <w:r w:rsidRPr="00A657A1">
        <w:rPr>
          <w:b/>
          <w:bCs/>
          <w:color w:val="000000"/>
        </w:rPr>
        <w:t>ПРИКАЗЫВАЮ</w:t>
      </w:r>
      <w:r w:rsidRPr="00A657A1">
        <w:rPr>
          <w:bCs/>
          <w:color w:val="000000"/>
        </w:rPr>
        <w:t>:</w:t>
      </w:r>
    </w:p>
    <w:p w:rsidR="008311C6" w:rsidRPr="00A657A1" w:rsidRDefault="008311C6" w:rsidP="008311C6">
      <w:pPr>
        <w:shd w:val="clear" w:color="auto" w:fill="FFFFFF"/>
        <w:ind w:firstLine="567"/>
        <w:jc w:val="both"/>
        <w:rPr>
          <w:color w:val="000000"/>
        </w:rPr>
      </w:pPr>
      <w:r w:rsidRPr="00A657A1">
        <w:rPr>
          <w:color w:val="000000"/>
          <w:spacing w:val="-1"/>
        </w:rPr>
        <w:t xml:space="preserve">1. </w:t>
      </w:r>
      <w:r>
        <w:rPr>
          <w:color w:val="000000"/>
          <w:spacing w:val="-1"/>
        </w:rPr>
        <w:t>Объявить победителями конкурса:</w:t>
      </w:r>
    </w:p>
    <w:p w:rsidR="008311C6" w:rsidRPr="00A657A1" w:rsidRDefault="008311C6" w:rsidP="008311C6">
      <w:pPr>
        <w:shd w:val="clear" w:color="auto" w:fill="FFFFFF"/>
        <w:ind w:firstLine="567"/>
        <w:jc w:val="both"/>
        <w:rPr>
          <w:color w:val="000000"/>
        </w:rPr>
      </w:pPr>
      <w:proofErr w:type="gramStart"/>
      <w:r w:rsidRPr="00A657A1">
        <w:rPr>
          <w:color w:val="000000"/>
          <w:lang w:val="en-US"/>
        </w:rPr>
        <w:t>I</w:t>
      </w:r>
      <w:r w:rsidRPr="00A657A1">
        <w:rPr>
          <w:color w:val="000000"/>
        </w:rPr>
        <w:t xml:space="preserve"> место – </w:t>
      </w:r>
      <w:r>
        <w:t xml:space="preserve">Голубых Дмитрия Александровича – преподавателя </w:t>
      </w:r>
      <w:proofErr w:type="spellStart"/>
      <w:r>
        <w:t>Усть-Удинской</w:t>
      </w:r>
      <w:proofErr w:type="spellEnd"/>
      <w:r>
        <w:t xml:space="preserve"> районной Детской школы искусств</w:t>
      </w:r>
      <w:r w:rsidR="00BA79D6">
        <w:t>.</w:t>
      </w:r>
      <w:proofErr w:type="gramEnd"/>
    </w:p>
    <w:p w:rsidR="008311C6" w:rsidRPr="00A657A1" w:rsidRDefault="008311C6" w:rsidP="008311C6">
      <w:pPr>
        <w:shd w:val="clear" w:color="auto" w:fill="FFFFFF"/>
        <w:ind w:firstLine="567"/>
        <w:jc w:val="both"/>
        <w:rPr>
          <w:color w:val="000000"/>
        </w:rPr>
      </w:pPr>
      <w:proofErr w:type="gramStart"/>
      <w:r w:rsidRPr="00A657A1">
        <w:rPr>
          <w:color w:val="000000"/>
          <w:lang w:val="en-US"/>
        </w:rPr>
        <w:t>II</w:t>
      </w:r>
      <w:r w:rsidRPr="00A657A1">
        <w:rPr>
          <w:color w:val="000000"/>
        </w:rPr>
        <w:t xml:space="preserve"> место ––</w:t>
      </w:r>
      <w:r w:rsidRPr="0070495E">
        <w:rPr>
          <w:color w:val="000000"/>
        </w:rPr>
        <w:t xml:space="preserve"> </w:t>
      </w:r>
      <w:r>
        <w:t xml:space="preserve">Плетнева Андрея Олеговича - </w:t>
      </w:r>
      <w:r w:rsidRPr="00A657A1">
        <w:rPr>
          <w:color w:val="000000"/>
        </w:rPr>
        <w:t>педагога дополнительного образования МБУ ДО Дома детского творчества</w:t>
      </w:r>
      <w:r w:rsidR="00BA79D6">
        <w:rPr>
          <w:color w:val="000000"/>
        </w:rPr>
        <w:t>.</w:t>
      </w:r>
      <w:proofErr w:type="gramEnd"/>
    </w:p>
    <w:p w:rsidR="008311C6" w:rsidRPr="00A657A1" w:rsidRDefault="008311C6" w:rsidP="00BA79D6">
      <w:pPr>
        <w:shd w:val="clear" w:color="auto" w:fill="FFFFFF"/>
        <w:ind w:firstLine="567"/>
        <w:jc w:val="both"/>
        <w:rPr>
          <w:color w:val="000000"/>
        </w:rPr>
      </w:pPr>
      <w:proofErr w:type="gramStart"/>
      <w:r w:rsidRPr="00A657A1">
        <w:rPr>
          <w:color w:val="000000"/>
          <w:lang w:val="en-US"/>
        </w:rPr>
        <w:t>III</w:t>
      </w:r>
      <w:r w:rsidRPr="00A657A1">
        <w:rPr>
          <w:color w:val="000000"/>
        </w:rPr>
        <w:t xml:space="preserve"> место </w:t>
      </w:r>
      <w:r>
        <w:rPr>
          <w:color w:val="000000"/>
        </w:rPr>
        <w:t>–</w:t>
      </w:r>
      <w:r w:rsidRPr="00A657A1">
        <w:rPr>
          <w:color w:val="000000"/>
        </w:rPr>
        <w:t xml:space="preserve"> </w:t>
      </w:r>
      <w:r>
        <w:rPr>
          <w:color w:val="000000"/>
        </w:rPr>
        <w:t xml:space="preserve">Москалеву Татьяну Владимировну - </w:t>
      </w:r>
      <w:r w:rsidRPr="00A657A1">
        <w:rPr>
          <w:color w:val="000000"/>
        </w:rPr>
        <w:t xml:space="preserve">педагога дополнительного образования </w:t>
      </w:r>
      <w:r w:rsidR="00BA79D6">
        <w:rPr>
          <w:color w:val="000000"/>
        </w:rPr>
        <w:t>МБУ ДО Дома детского творчества.</w:t>
      </w:r>
      <w:proofErr w:type="gramEnd"/>
    </w:p>
    <w:p w:rsidR="008311C6" w:rsidRPr="00A657A1" w:rsidRDefault="008311C6" w:rsidP="008311C6">
      <w:pPr>
        <w:ind w:firstLine="567"/>
      </w:pPr>
      <w:r>
        <w:t>2. Контроль исполнения приказа оставляю за собой.</w:t>
      </w:r>
    </w:p>
    <w:p w:rsidR="008311C6" w:rsidRDefault="008311C6" w:rsidP="008311C6"/>
    <w:p w:rsidR="008311C6" w:rsidRDefault="008311C6" w:rsidP="008311C6"/>
    <w:p w:rsidR="008311C6" w:rsidRDefault="008311C6" w:rsidP="008311C6"/>
    <w:p w:rsidR="008311C6" w:rsidRPr="00BE08DA" w:rsidRDefault="00BA79D6" w:rsidP="008311C6">
      <w:r>
        <w:t xml:space="preserve">          </w:t>
      </w:r>
      <w:r w:rsidR="008311C6">
        <w:t xml:space="preserve">Начальник УОМО            </w:t>
      </w:r>
      <w:r w:rsidR="00113B50">
        <w:rPr>
          <w:noProof/>
        </w:rPr>
        <w:drawing>
          <wp:inline distT="0" distB="0" distL="0" distR="0" wp14:anchorId="1E29D76F" wp14:editId="463A6C9B">
            <wp:extent cx="828675" cy="428625"/>
            <wp:effectExtent l="0" t="0" r="9525" b="9525"/>
            <wp:docPr id="7" name="Рисунок 7" descr="C:\Documents and Settings\Ольга\Рабочий стол\1 003.b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Documents and Settings\Ольга\Рабочий стол\1 003.bmp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1496" b="16001"/>
                    <a:stretch/>
                  </pic:blipFill>
                  <pic:spPr bwMode="auto">
                    <a:xfrm>
                      <a:off x="0" y="0"/>
                      <a:ext cx="829110" cy="4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  <w:r w:rsidR="008311C6">
        <w:t xml:space="preserve">           </w:t>
      </w:r>
      <w:r>
        <w:t xml:space="preserve">                     </w:t>
      </w:r>
      <w:r w:rsidR="008311C6">
        <w:t xml:space="preserve"> Л.В. Пешкова</w:t>
      </w:r>
    </w:p>
    <w:p w:rsidR="008311C6" w:rsidRPr="00BE08DA" w:rsidRDefault="008311C6" w:rsidP="008311C6"/>
    <w:p w:rsidR="00E0622C" w:rsidRDefault="00E0622C"/>
    <w:sectPr w:rsidR="00E062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1C6"/>
    <w:rsid w:val="00113B50"/>
    <w:rsid w:val="003B22B9"/>
    <w:rsid w:val="008311C6"/>
    <w:rsid w:val="00BA79D6"/>
    <w:rsid w:val="00E0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1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311C6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11C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13B5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3B5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1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311C6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11C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13B5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3B5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cp:lastPrinted>2024-02-14T01:43:00Z</cp:lastPrinted>
  <dcterms:created xsi:type="dcterms:W3CDTF">2024-02-13T05:30:00Z</dcterms:created>
  <dcterms:modified xsi:type="dcterms:W3CDTF">2024-03-29T03:19:00Z</dcterms:modified>
</cp:coreProperties>
</file>