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511DA" w14:textId="77777777" w:rsidR="00572C25" w:rsidRPr="00176772" w:rsidRDefault="00572C25" w:rsidP="00572C25">
      <w:pPr>
        <w:pStyle w:val="a3"/>
        <w:shd w:val="clear" w:color="auto" w:fill="FFFFFF"/>
        <w:spacing w:before="225" w:beforeAutospacing="0" w:after="225" w:afterAutospacing="0"/>
        <w:ind w:left="225" w:right="225"/>
        <w:jc w:val="center"/>
        <w:rPr>
          <w:rStyle w:val="a4"/>
          <w:rFonts w:ascii="Verdana" w:hAnsi="Verdana"/>
          <w:color w:val="002060"/>
          <w:sz w:val="28"/>
          <w:szCs w:val="28"/>
        </w:rPr>
      </w:pPr>
      <w:r w:rsidRPr="00176772">
        <w:rPr>
          <w:rStyle w:val="a4"/>
          <w:rFonts w:ascii="Verdana" w:hAnsi="Verdana"/>
          <w:color w:val="002060"/>
          <w:sz w:val="28"/>
          <w:szCs w:val="28"/>
        </w:rPr>
        <w:t>Циклограмма планирования образовательной деятельности в РВГ (от 3-х до 7 лет) на основании требований ФОП ДО и ФГОС ДО.</w:t>
      </w:r>
    </w:p>
    <w:p w14:paraId="79EA933C" w14:textId="77777777" w:rsidR="00572C25" w:rsidRPr="00176772" w:rsidRDefault="00572C25" w:rsidP="00572C25">
      <w:pPr>
        <w:pStyle w:val="a3"/>
        <w:shd w:val="clear" w:color="auto" w:fill="FFFFFF"/>
        <w:spacing w:before="225" w:beforeAutospacing="0" w:after="225" w:afterAutospacing="0"/>
        <w:ind w:left="225" w:right="225"/>
        <w:rPr>
          <w:rFonts w:ascii="Verdana" w:hAnsi="Verdana"/>
          <w:b/>
          <w:bCs/>
          <w:color w:val="424242"/>
        </w:rPr>
      </w:pPr>
      <w:r w:rsidRPr="00176772">
        <w:rPr>
          <w:b/>
          <w:bCs/>
          <w:sz w:val="28"/>
          <w:szCs w:val="28"/>
        </w:rPr>
        <w:t>Зачем нужна циклограмма?  Помогает использовать все формы совместной деятельности, предусмотренные образовательной программой</w:t>
      </w:r>
      <w:r w:rsidRPr="00176772">
        <w:rPr>
          <w:rFonts w:ascii="Verdana" w:hAnsi="Verdana"/>
          <w:b/>
          <w:bCs/>
          <w:color w:val="424242"/>
        </w:rPr>
        <w:t>.</w:t>
      </w:r>
    </w:p>
    <w:tbl>
      <w:tblPr>
        <w:tblStyle w:val="a5"/>
        <w:tblW w:w="14343" w:type="dxa"/>
        <w:tblInd w:w="225" w:type="dxa"/>
        <w:tblLook w:val="04A0" w:firstRow="1" w:lastRow="0" w:firstColumn="1" w:lastColumn="0" w:noHBand="0" w:noVBand="1"/>
      </w:tblPr>
      <w:tblGrid>
        <w:gridCol w:w="2880"/>
        <w:gridCol w:w="2866"/>
        <w:gridCol w:w="2859"/>
        <w:gridCol w:w="2864"/>
        <w:gridCol w:w="2866"/>
        <w:gridCol w:w="8"/>
      </w:tblGrid>
      <w:tr w:rsidR="00572C25" w14:paraId="5B65F2F5" w14:textId="77777777" w:rsidTr="001B5987">
        <w:trPr>
          <w:gridAfter w:val="1"/>
          <w:wAfter w:w="8" w:type="dxa"/>
          <w:trHeight w:val="397"/>
        </w:trPr>
        <w:tc>
          <w:tcPr>
            <w:tcW w:w="2880" w:type="dxa"/>
          </w:tcPr>
          <w:p w14:paraId="371F6A18" w14:textId="77777777" w:rsidR="00572C25" w:rsidRPr="009028AC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b/>
                <w:bCs/>
                <w:color w:val="424242"/>
              </w:rPr>
            </w:pPr>
            <w:r w:rsidRPr="009028AC">
              <w:rPr>
                <w:b/>
                <w:bCs/>
                <w:color w:val="424242"/>
              </w:rPr>
              <w:t xml:space="preserve">Понедельник </w:t>
            </w:r>
          </w:p>
        </w:tc>
        <w:tc>
          <w:tcPr>
            <w:tcW w:w="2866" w:type="dxa"/>
          </w:tcPr>
          <w:p w14:paraId="4B35F9F4" w14:textId="77777777" w:rsidR="00572C25" w:rsidRPr="009028AC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b/>
                <w:bCs/>
                <w:color w:val="424242"/>
              </w:rPr>
            </w:pPr>
            <w:r w:rsidRPr="009028AC">
              <w:rPr>
                <w:b/>
                <w:bCs/>
                <w:color w:val="424242"/>
              </w:rPr>
              <w:t xml:space="preserve">Вторник </w:t>
            </w:r>
          </w:p>
        </w:tc>
        <w:tc>
          <w:tcPr>
            <w:tcW w:w="2859" w:type="dxa"/>
          </w:tcPr>
          <w:p w14:paraId="70C2DA4F" w14:textId="77777777" w:rsidR="00572C25" w:rsidRPr="009028AC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b/>
                <w:bCs/>
                <w:color w:val="424242"/>
              </w:rPr>
            </w:pPr>
            <w:r w:rsidRPr="009028AC">
              <w:rPr>
                <w:b/>
                <w:bCs/>
                <w:color w:val="424242"/>
              </w:rPr>
              <w:t xml:space="preserve">Среда </w:t>
            </w:r>
          </w:p>
        </w:tc>
        <w:tc>
          <w:tcPr>
            <w:tcW w:w="2864" w:type="dxa"/>
          </w:tcPr>
          <w:p w14:paraId="7E3DEC47" w14:textId="77777777" w:rsidR="00572C25" w:rsidRPr="009028AC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b/>
                <w:bCs/>
                <w:color w:val="424242"/>
              </w:rPr>
            </w:pPr>
            <w:r w:rsidRPr="009028AC">
              <w:rPr>
                <w:b/>
                <w:bCs/>
                <w:color w:val="424242"/>
              </w:rPr>
              <w:t xml:space="preserve">Четверг </w:t>
            </w:r>
          </w:p>
        </w:tc>
        <w:tc>
          <w:tcPr>
            <w:tcW w:w="2866" w:type="dxa"/>
          </w:tcPr>
          <w:p w14:paraId="289E4912" w14:textId="77777777" w:rsidR="00572C25" w:rsidRPr="009028AC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b/>
                <w:bCs/>
                <w:color w:val="424242"/>
              </w:rPr>
            </w:pPr>
            <w:r w:rsidRPr="009028AC">
              <w:rPr>
                <w:b/>
                <w:bCs/>
                <w:color w:val="424242"/>
              </w:rPr>
              <w:t xml:space="preserve">Пятница </w:t>
            </w:r>
          </w:p>
        </w:tc>
      </w:tr>
      <w:tr w:rsidR="00572C25" w14:paraId="6C7FDF6C" w14:textId="77777777" w:rsidTr="001B5987">
        <w:trPr>
          <w:trHeight w:val="397"/>
        </w:trPr>
        <w:tc>
          <w:tcPr>
            <w:tcW w:w="14343" w:type="dxa"/>
            <w:gridSpan w:val="6"/>
          </w:tcPr>
          <w:p w14:paraId="71267C6A" w14:textId="77777777" w:rsidR="00572C25" w:rsidRPr="009028AC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b/>
                <w:bCs/>
                <w:color w:val="424242"/>
              </w:rPr>
            </w:pPr>
            <w:r w:rsidRPr="009028AC">
              <w:rPr>
                <w:b/>
                <w:bCs/>
              </w:rPr>
              <w:t>7.00 - 8.30 Утренний прием, самостоятельная деятельность, игры, утренняя гимнастика (не менее 10 мин)</w:t>
            </w:r>
          </w:p>
        </w:tc>
      </w:tr>
      <w:tr w:rsidR="00572C25" w14:paraId="37FDC474" w14:textId="77777777" w:rsidTr="001B5987">
        <w:trPr>
          <w:gridAfter w:val="1"/>
          <w:wAfter w:w="8" w:type="dxa"/>
          <w:trHeight w:val="567"/>
        </w:trPr>
        <w:tc>
          <w:tcPr>
            <w:tcW w:w="2880" w:type="dxa"/>
          </w:tcPr>
          <w:p w14:paraId="00AB2840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Беседа по теме недели</w:t>
            </w:r>
          </w:p>
          <w:p w14:paraId="4133D606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Индивидуальная работа по развитию связной речи (рассказывание) Дидактическая игра (ознакомление с социальной действительностью) Подвижная игра </w:t>
            </w:r>
          </w:p>
          <w:p w14:paraId="7CA6758D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Музыкальная деятельность (слушание муз произведений)</w:t>
            </w:r>
          </w:p>
          <w:p w14:paraId="18F89192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Организация дежурства по столовой</w:t>
            </w:r>
          </w:p>
          <w:p w14:paraId="12F53E85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Индивидуальные трудовые поручения </w:t>
            </w:r>
          </w:p>
          <w:p w14:paraId="656C3BCC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Формирование КГН</w:t>
            </w:r>
            <w:r>
              <w:t xml:space="preserve"> </w:t>
            </w:r>
          </w:p>
          <w:p w14:paraId="043EE5E4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D5138F">
              <w:t>(</w:t>
            </w:r>
            <w:r w:rsidRPr="00810600">
              <w:rPr>
                <w:color w:val="000000"/>
              </w:rPr>
              <w:t>1 цель на младшую подгруппу, 1 цель на старшую подгруппу в неделю</w:t>
            </w:r>
            <w:r w:rsidRPr="00D5138F">
              <w:rPr>
                <w:color w:val="000000"/>
              </w:rPr>
              <w:t>)</w:t>
            </w:r>
          </w:p>
        </w:tc>
        <w:tc>
          <w:tcPr>
            <w:tcW w:w="2866" w:type="dxa"/>
          </w:tcPr>
          <w:p w14:paraId="7C061B10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Формирование начальных представлений о ЗОЖ</w:t>
            </w:r>
          </w:p>
          <w:p w14:paraId="114940B5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Работа по звуковой культуре речи: упражнения, скороговорки, стихи, потешки… </w:t>
            </w:r>
          </w:p>
          <w:p w14:paraId="42441806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Игры на развитие мелкой моторики Подвижная игра </w:t>
            </w:r>
          </w:p>
          <w:p w14:paraId="495A87D4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>
              <w:t>Чтение художественной литературы</w:t>
            </w:r>
          </w:p>
          <w:p w14:paraId="3119AE34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Дидактическая игра с естественно-научным содержанием </w:t>
            </w:r>
          </w:p>
          <w:p w14:paraId="413CC0BB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Формирование КГН</w:t>
            </w:r>
          </w:p>
        </w:tc>
        <w:tc>
          <w:tcPr>
            <w:tcW w:w="2859" w:type="dxa"/>
          </w:tcPr>
          <w:p w14:paraId="52BA967B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Индивидуальная работа по развитию словаря, упражнения в грамматически правильной речи </w:t>
            </w:r>
          </w:p>
          <w:p w14:paraId="5B2BD0A3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Рассматривание картин</w:t>
            </w:r>
          </w:p>
          <w:p w14:paraId="3AEFE2E5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Хороводная игра </w:t>
            </w:r>
          </w:p>
          <w:p w14:paraId="1FE03154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Дидактические игры на сенсорное развитие </w:t>
            </w:r>
          </w:p>
          <w:p w14:paraId="76D11796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Музыкальная деятельность (слушание муз произведений)</w:t>
            </w:r>
          </w:p>
          <w:p w14:paraId="4E82DEE9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 Организация дежурства по столовой </w:t>
            </w:r>
          </w:p>
          <w:p w14:paraId="0DAE6F95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Индивидуальные трудовые поручения </w:t>
            </w:r>
            <w:r>
              <w:t xml:space="preserve">(мл </w:t>
            </w:r>
            <w:proofErr w:type="spellStart"/>
            <w:r>
              <w:t>подгр</w:t>
            </w:r>
            <w:proofErr w:type="spellEnd"/>
            <w:r>
              <w:t>)</w:t>
            </w:r>
          </w:p>
          <w:p w14:paraId="77FB5FEC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Формирование КГН</w:t>
            </w:r>
          </w:p>
        </w:tc>
        <w:tc>
          <w:tcPr>
            <w:tcW w:w="2864" w:type="dxa"/>
          </w:tcPr>
          <w:p w14:paraId="019BD4CD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Формирование начальных представлений о безопасности жизнедеятельности</w:t>
            </w:r>
          </w:p>
          <w:p w14:paraId="523F7DE2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Индивидуальная работа над интонационной выразительностью речи </w:t>
            </w:r>
          </w:p>
          <w:p w14:paraId="68CD36E5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Обучение играм с транспортными игрушками Обучающие дидактические игры Подвижная игра </w:t>
            </w:r>
          </w:p>
          <w:p w14:paraId="04BB3FC7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Формирование КГН</w:t>
            </w:r>
            <w:r>
              <w:t xml:space="preserve"> </w:t>
            </w:r>
          </w:p>
          <w:p w14:paraId="23BFD4CC" w14:textId="57B3020D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</w:p>
        </w:tc>
        <w:tc>
          <w:tcPr>
            <w:tcW w:w="2866" w:type="dxa"/>
          </w:tcPr>
          <w:p w14:paraId="11535547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Обучение играм с настольным (напольным) строителем </w:t>
            </w:r>
          </w:p>
          <w:p w14:paraId="44FB3CFD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Настольно-печатные игры природоведческого содержания </w:t>
            </w:r>
          </w:p>
          <w:p w14:paraId="755F9896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Хороводная игра</w:t>
            </w:r>
          </w:p>
          <w:p w14:paraId="6F6DBB29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Дидактические игры с историческим содержанием</w:t>
            </w:r>
            <w:r>
              <w:t xml:space="preserve"> </w:t>
            </w:r>
          </w:p>
          <w:p w14:paraId="5FB1F9B8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>
              <w:t>Чтение художественной литературы</w:t>
            </w:r>
          </w:p>
          <w:p w14:paraId="49C6025A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Организация дежурства по столовой </w:t>
            </w:r>
          </w:p>
          <w:p w14:paraId="4C550FDC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Индивидуальные трудовые поручения </w:t>
            </w:r>
            <w:r>
              <w:t xml:space="preserve">(мл </w:t>
            </w:r>
            <w:proofErr w:type="spellStart"/>
            <w:r>
              <w:t>подгр</w:t>
            </w:r>
            <w:proofErr w:type="spellEnd"/>
            <w:r>
              <w:t>)</w:t>
            </w:r>
          </w:p>
          <w:p w14:paraId="764E4A9A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Формирование КГН</w:t>
            </w:r>
          </w:p>
          <w:p w14:paraId="3490F46D" w14:textId="77777777" w:rsidR="00572C25" w:rsidRPr="00277F45" w:rsidRDefault="00572C25" w:rsidP="001B5987">
            <w:pPr>
              <w:pStyle w:val="a3"/>
              <w:spacing w:before="0" w:beforeAutospacing="0" w:after="0" w:afterAutospacing="0"/>
              <w:ind w:right="225"/>
            </w:pPr>
          </w:p>
        </w:tc>
      </w:tr>
      <w:tr w:rsidR="00572C25" w14:paraId="7AC685AD" w14:textId="77777777" w:rsidTr="001B5987">
        <w:trPr>
          <w:gridAfter w:val="1"/>
          <w:wAfter w:w="8" w:type="dxa"/>
          <w:trHeight w:val="397"/>
        </w:trPr>
        <w:tc>
          <w:tcPr>
            <w:tcW w:w="14335" w:type="dxa"/>
            <w:gridSpan w:val="5"/>
          </w:tcPr>
          <w:p w14:paraId="1D665B3A" w14:textId="77777777" w:rsidR="00572C25" w:rsidRPr="00570E6F" w:rsidRDefault="00572C25" w:rsidP="001B5987">
            <w:pPr>
              <w:pStyle w:val="a3"/>
              <w:spacing w:before="225" w:beforeAutospacing="0" w:after="225" w:afterAutospacing="0"/>
              <w:ind w:right="225"/>
              <w:rPr>
                <w:b/>
                <w:bCs/>
                <w:color w:val="424242"/>
              </w:rPr>
            </w:pPr>
            <w:r w:rsidRPr="00570E6F">
              <w:rPr>
                <w:b/>
                <w:bCs/>
              </w:rPr>
              <w:lastRenderedPageBreak/>
              <w:t xml:space="preserve">8.30 – 9.00 Завтрак </w:t>
            </w:r>
            <w:r w:rsidRPr="00570E6F">
              <w:t>Воспитание культуры прием</w:t>
            </w:r>
            <w:r>
              <w:t>а</w:t>
            </w:r>
            <w:r w:rsidRPr="00570E6F">
              <w:t xml:space="preserve"> пищи</w:t>
            </w:r>
            <w:r>
              <w:t xml:space="preserve"> (сервировка столов, использование столовых приборов, салфеток, навыки поведения за столом)</w:t>
            </w:r>
          </w:p>
        </w:tc>
      </w:tr>
      <w:tr w:rsidR="00572C25" w14:paraId="49C8BCB7" w14:textId="77777777" w:rsidTr="001B5987">
        <w:trPr>
          <w:gridAfter w:val="1"/>
          <w:wAfter w:w="8" w:type="dxa"/>
          <w:trHeight w:val="567"/>
        </w:trPr>
        <w:tc>
          <w:tcPr>
            <w:tcW w:w="14335" w:type="dxa"/>
            <w:gridSpan w:val="5"/>
          </w:tcPr>
          <w:p w14:paraId="2D03343C" w14:textId="77777777" w:rsidR="00572C25" w:rsidRPr="00D5138F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b/>
                <w:bCs/>
              </w:rPr>
            </w:pPr>
            <w:r w:rsidRPr="00D5138F">
              <w:rPr>
                <w:b/>
                <w:bCs/>
              </w:rPr>
              <w:t xml:space="preserve">9.00 – 9.15 Игры, подготовка к занятиям </w:t>
            </w:r>
          </w:p>
          <w:p w14:paraId="6EF7BB55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</w:pPr>
            <w:r>
              <w:t>Свободная игровая деятельность детей</w:t>
            </w:r>
          </w:p>
          <w:p w14:paraId="30DAAE68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>Организация дежурства по занятиям</w:t>
            </w:r>
            <w:r>
              <w:t xml:space="preserve"> </w:t>
            </w:r>
          </w:p>
          <w:p w14:paraId="50618F71" w14:textId="77777777" w:rsidR="00572C25" w:rsidRPr="00570E6F" w:rsidRDefault="00572C25" w:rsidP="001B5987">
            <w:pPr>
              <w:pStyle w:val="a3"/>
              <w:spacing w:before="0" w:beforeAutospacing="0" w:after="0" w:afterAutospacing="0"/>
              <w:ind w:right="225"/>
            </w:pPr>
            <w:r w:rsidRPr="00277F45">
              <w:t xml:space="preserve">Организация дежурства по уголку природы </w:t>
            </w:r>
          </w:p>
        </w:tc>
      </w:tr>
      <w:tr w:rsidR="00572C25" w14:paraId="5749F3B0" w14:textId="77777777" w:rsidTr="001B5987">
        <w:trPr>
          <w:gridAfter w:val="1"/>
          <w:wAfter w:w="8" w:type="dxa"/>
          <w:trHeight w:val="283"/>
        </w:trPr>
        <w:tc>
          <w:tcPr>
            <w:tcW w:w="14335" w:type="dxa"/>
            <w:gridSpan w:val="5"/>
          </w:tcPr>
          <w:p w14:paraId="34FC8A14" w14:textId="77777777" w:rsidR="00572C25" w:rsidRPr="00D5138F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b/>
                <w:bCs/>
              </w:rPr>
            </w:pPr>
            <w:r w:rsidRPr="00D5138F">
              <w:rPr>
                <w:b/>
                <w:bCs/>
              </w:rPr>
              <w:t>9.15.-10.50</w:t>
            </w:r>
            <w:r>
              <w:rPr>
                <w:b/>
                <w:bCs/>
              </w:rPr>
              <w:t xml:space="preserve"> Занятия </w:t>
            </w:r>
            <w:r w:rsidRPr="00810600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ОРГАНИЗАЦИЯ ОБРАЗОВАТЕЛЬНОЙ ДЕЯТЕЛЬНОСТИ </w:t>
            </w:r>
            <w:r w:rsidRPr="009A3F6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(по расписанию занятий)</w:t>
            </w:r>
          </w:p>
        </w:tc>
      </w:tr>
      <w:tr w:rsidR="00572C25" w14:paraId="3837B0E6" w14:textId="77777777" w:rsidTr="001B5987">
        <w:trPr>
          <w:gridAfter w:val="1"/>
          <w:wAfter w:w="8" w:type="dxa"/>
          <w:trHeight w:val="397"/>
        </w:trPr>
        <w:tc>
          <w:tcPr>
            <w:tcW w:w="14335" w:type="dxa"/>
            <w:gridSpan w:val="5"/>
          </w:tcPr>
          <w:p w14:paraId="4B167949" w14:textId="77777777" w:rsidR="00572C25" w:rsidRPr="00FE20F0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b/>
                <w:bCs/>
                <w:color w:val="424242"/>
              </w:rPr>
            </w:pPr>
            <w:r w:rsidRPr="00FE20F0">
              <w:rPr>
                <w:b/>
                <w:bCs/>
              </w:rPr>
              <w:t>10.15.- 12.00 Подготовка к прогулке, прогулка, возвращение с прогулки</w:t>
            </w:r>
          </w:p>
        </w:tc>
      </w:tr>
      <w:tr w:rsidR="00572C25" w14:paraId="0C3A5C31" w14:textId="77777777" w:rsidTr="001B5987">
        <w:trPr>
          <w:gridAfter w:val="1"/>
          <w:wAfter w:w="8" w:type="dxa"/>
          <w:trHeight w:val="567"/>
        </w:trPr>
        <w:tc>
          <w:tcPr>
            <w:tcW w:w="2880" w:type="dxa"/>
          </w:tcPr>
          <w:p w14:paraId="4B8A370E" w14:textId="77777777"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Наблюдение за объектами и явлениями природы</w:t>
            </w:r>
          </w:p>
          <w:p w14:paraId="106EE337" w14:textId="77777777"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Подвижные игры</w:t>
            </w:r>
          </w:p>
          <w:p w14:paraId="090F6144" w14:textId="77777777"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 xml:space="preserve">Элементарная трудовая деятельность  </w:t>
            </w:r>
          </w:p>
          <w:p w14:paraId="2E132E98" w14:textId="77777777" w:rsidR="00572C25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Индивидуальная работа по развитию основных движений</w:t>
            </w:r>
            <w:r>
              <w:t xml:space="preserve"> </w:t>
            </w:r>
          </w:p>
          <w:p w14:paraId="30EF3C3C" w14:textId="77777777"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>
              <w:t>Свободная игровая деятельность: с</w:t>
            </w:r>
            <w:r w:rsidRPr="005A786A">
              <w:t xml:space="preserve">южетно-ролевые и конструктивные игры (с песком, со снегом, с природным материалом) </w:t>
            </w:r>
          </w:p>
        </w:tc>
        <w:tc>
          <w:tcPr>
            <w:tcW w:w="2866" w:type="dxa"/>
          </w:tcPr>
          <w:p w14:paraId="64E69A6B" w14:textId="77777777"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>
              <w:t>Э</w:t>
            </w:r>
            <w:r w:rsidRPr="005A786A">
              <w:t>кспериментирование с объектами неживой природы</w:t>
            </w:r>
          </w:p>
          <w:p w14:paraId="7DBEE5CA" w14:textId="77777777"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>
              <w:t>С</w:t>
            </w:r>
            <w:r w:rsidRPr="005A786A">
              <w:t>портивные упражнения</w:t>
            </w:r>
          </w:p>
          <w:p w14:paraId="1F827E4E" w14:textId="77777777" w:rsidR="00572C25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Индивидуальная работа по развитию основных движений</w:t>
            </w:r>
            <w:r>
              <w:t xml:space="preserve"> </w:t>
            </w:r>
          </w:p>
          <w:p w14:paraId="6C343CFE" w14:textId="77777777"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>
              <w:t>Свободная игровая деятельность: с</w:t>
            </w:r>
            <w:r w:rsidRPr="005A786A">
              <w:t>южетно-ролевые и конструктивные игры (с песком, со снегом, с природным материалом)</w:t>
            </w:r>
          </w:p>
        </w:tc>
        <w:tc>
          <w:tcPr>
            <w:tcW w:w="2859" w:type="dxa"/>
          </w:tcPr>
          <w:p w14:paraId="2B14C121" w14:textId="77777777"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Наблюдени</w:t>
            </w:r>
            <w:r>
              <w:t>е</w:t>
            </w:r>
            <w:r w:rsidRPr="005A786A">
              <w:t xml:space="preserve"> за объектами и явлениями природы</w:t>
            </w:r>
          </w:p>
          <w:p w14:paraId="5641D558" w14:textId="77777777"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 xml:space="preserve">Спортивные игры </w:t>
            </w:r>
          </w:p>
          <w:p w14:paraId="36A28050" w14:textId="77777777" w:rsidR="00572C25" w:rsidRDefault="00572C25" w:rsidP="001B5987">
            <w:pPr>
              <w:pStyle w:val="a3"/>
              <w:spacing w:before="0" w:beforeAutospacing="0" w:after="0" w:afterAutospacing="0" w:line="240" w:lineRule="atLeast"/>
            </w:pPr>
            <w:r>
              <w:t>Э</w:t>
            </w:r>
            <w:r w:rsidRPr="005A786A">
              <w:t>лементарн</w:t>
            </w:r>
            <w:r>
              <w:t>ая</w:t>
            </w:r>
            <w:r w:rsidRPr="005A786A">
              <w:t xml:space="preserve"> трудов</w:t>
            </w:r>
            <w:r>
              <w:t>ая</w:t>
            </w:r>
            <w:r w:rsidRPr="005A786A">
              <w:t xml:space="preserve"> деятельность детей</w:t>
            </w:r>
            <w:r>
              <w:t xml:space="preserve"> </w:t>
            </w:r>
          </w:p>
          <w:p w14:paraId="132153C2" w14:textId="77777777"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Индивидуальная работа по развитию основных движений</w:t>
            </w:r>
            <w:r>
              <w:t xml:space="preserve"> и физических качеств</w:t>
            </w:r>
          </w:p>
        </w:tc>
        <w:tc>
          <w:tcPr>
            <w:tcW w:w="2864" w:type="dxa"/>
          </w:tcPr>
          <w:p w14:paraId="0096F307" w14:textId="77777777"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Наблюдение за объектами и явлениями природы</w:t>
            </w:r>
          </w:p>
          <w:p w14:paraId="39F5F3D6" w14:textId="77777777" w:rsidR="00572C25" w:rsidRDefault="00572C25" w:rsidP="001B5987">
            <w:pPr>
              <w:pStyle w:val="a3"/>
              <w:spacing w:before="0" w:beforeAutospacing="0" w:after="0" w:afterAutospacing="0" w:line="240" w:lineRule="atLeast"/>
            </w:pPr>
            <w:r>
              <w:t>Свободная игровая деятельность: с</w:t>
            </w:r>
            <w:r w:rsidRPr="005A786A">
              <w:t xml:space="preserve">южетно-ролевые и конструктивные игры (с песком, со снегом, с природным материалом) </w:t>
            </w:r>
          </w:p>
          <w:p w14:paraId="2B983D99" w14:textId="77777777" w:rsidR="00572C25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Индивидуальная работа по развитию основных движений</w:t>
            </w:r>
            <w:r>
              <w:t xml:space="preserve"> </w:t>
            </w:r>
          </w:p>
          <w:p w14:paraId="0A7FE842" w14:textId="77777777"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Подвижные игры</w:t>
            </w:r>
          </w:p>
        </w:tc>
        <w:tc>
          <w:tcPr>
            <w:tcW w:w="2866" w:type="dxa"/>
          </w:tcPr>
          <w:p w14:paraId="67FDDF00" w14:textId="77777777" w:rsidR="00572C25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Наблюдение за объектами и явлениями природы</w:t>
            </w:r>
          </w:p>
          <w:p w14:paraId="1160F797" w14:textId="77777777" w:rsidR="00572C25" w:rsidRDefault="00572C25" w:rsidP="001B5987">
            <w:pPr>
              <w:pStyle w:val="a3"/>
              <w:spacing w:before="0" w:beforeAutospacing="0" w:after="0" w:afterAutospacing="0"/>
            </w:pPr>
            <w:r>
              <w:t>Свободная игровая деятельность: с</w:t>
            </w:r>
            <w:r w:rsidRPr="005A786A">
              <w:t>южетно-ролевые и конструктивные игры (с песком, со снегом, с природным материалом)</w:t>
            </w:r>
            <w:r>
              <w:t xml:space="preserve"> </w:t>
            </w:r>
          </w:p>
          <w:p w14:paraId="5007279B" w14:textId="77777777"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 xml:space="preserve">Спортивные игры </w:t>
            </w:r>
          </w:p>
          <w:p w14:paraId="3D8757A6" w14:textId="77777777" w:rsidR="00572C25" w:rsidRPr="00B61CAC" w:rsidRDefault="00572C25" w:rsidP="001B5987">
            <w:pPr>
              <w:pStyle w:val="a3"/>
              <w:spacing w:before="0" w:beforeAutospacing="0" w:after="0" w:afterAutospacing="0"/>
              <w:rPr>
                <w:color w:val="424242"/>
              </w:rPr>
            </w:pPr>
            <w:r>
              <w:t>Э</w:t>
            </w:r>
            <w:r w:rsidRPr="005A786A">
              <w:t>лементарн</w:t>
            </w:r>
            <w:r>
              <w:t>ая</w:t>
            </w:r>
            <w:r w:rsidRPr="005A786A">
              <w:t xml:space="preserve"> трудов</w:t>
            </w:r>
            <w:r>
              <w:t>ая</w:t>
            </w:r>
            <w:r w:rsidRPr="005A786A">
              <w:t xml:space="preserve"> деятельность детей</w:t>
            </w:r>
          </w:p>
        </w:tc>
      </w:tr>
      <w:tr w:rsidR="00572C25" w14:paraId="3DF399A6" w14:textId="77777777" w:rsidTr="001B5987">
        <w:trPr>
          <w:gridAfter w:val="1"/>
          <w:wAfter w:w="8" w:type="dxa"/>
          <w:trHeight w:val="567"/>
        </w:trPr>
        <w:tc>
          <w:tcPr>
            <w:tcW w:w="14335" w:type="dxa"/>
            <w:gridSpan w:val="5"/>
          </w:tcPr>
          <w:p w14:paraId="35EF71F5" w14:textId="77777777" w:rsidR="00572C25" w:rsidRPr="00B61CAC" w:rsidRDefault="00572C25" w:rsidP="001B5987">
            <w:pPr>
              <w:pStyle w:val="a3"/>
              <w:spacing w:after="0" w:afterAutospacing="0"/>
              <w:rPr>
                <w:color w:val="424242"/>
              </w:rPr>
            </w:pPr>
            <w:r w:rsidRPr="004F1EBE">
              <w:t xml:space="preserve">Систематическая организация на прогулках активного отдыха: спортивные праздники - 2 раза в год, Дни здоровья – 1 раз в квартал; физкультурные досуги 1-2 раза в месяц, туристические прогулки-экскурсии и целевые пешие прогулки </w:t>
            </w:r>
            <w:r>
              <w:t xml:space="preserve">по возможности </w:t>
            </w:r>
            <w:r w:rsidRPr="004F1EBE">
              <w:t>(тематика мероприятий патриотическая или социально-значимая)</w:t>
            </w:r>
          </w:p>
        </w:tc>
      </w:tr>
      <w:tr w:rsidR="00572C25" w14:paraId="3264C997" w14:textId="77777777" w:rsidTr="001B5987">
        <w:trPr>
          <w:gridAfter w:val="1"/>
          <w:wAfter w:w="8" w:type="dxa"/>
          <w:trHeight w:val="567"/>
        </w:trPr>
        <w:tc>
          <w:tcPr>
            <w:tcW w:w="14335" w:type="dxa"/>
            <w:gridSpan w:val="5"/>
          </w:tcPr>
          <w:p w14:paraId="455A4062" w14:textId="77777777" w:rsidR="00572C25" w:rsidRPr="00B61CAC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b/>
                <w:bCs/>
              </w:rPr>
              <w:t>12</w:t>
            </w:r>
            <w:r w:rsidRPr="00570E6F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Pr="00570E6F">
              <w:rPr>
                <w:b/>
                <w:bCs/>
              </w:rPr>
              <w:t xml:space="preserve">0 – </w:t>
            </w:r>
            <w:r>
              <w:rPr>
                <w:b/>
                <w:bCs/>
              </w:rPr>
              <w:t>13</w:t>
            </w:r>
            <w:r w:rsidRPr="00570E6F">
              <w:rPr>
                <w:b/>
                <w:bCs/>
              </w:rPr>
              <w:t xml:space="preserve">.00 </w:t>
            </w:r>
            <w:r>
              <w:rPr>
                <w:b/>
                <w:bCs/>
              </w:rPr>
              <w:t>Обед</w:t>
            </w:r>
            <w:r w:rsidRPr="00570E6F">
              <w:rPr>
                <w:b/>
                <w:bCs/>
              </w:rPr>
              <w:t xml:space="preserve"> </w:t>
            </w:r>
            <w:r w:rsidRPr="00570E6F">
              <w:t>Воспитание культуры прием</w:t>
            </w:r>
            <w:r>
              <w:t>а</w:t>
            </w:r>
            <w:r w:rsidRPr="00570E6F">
              <w:t xml:space="preserve"> пищи</w:t>
            </w:r>
            <w:r>
              <w:t xml:space="preserve"> (сервировка столов, использование столовых приборов, салфеток, навыки поведения за столом)</w:t>
            </w:r>
          </w:p>
        </w:tc>
      </w:tr>
      <w:tr w:rsidR="00572C25" w14:paraId="2C8AF761" w14:textId="77777777" w:rsidTr="001B5987">
        <w:trPr>
          <w:gridAfter w:val="1"/>
          <w:wAfter w:w="8" w:type="dxa"/>
          <w:trHeight w:val="567"/>
        </w:trPr>
        <w:tc>
          <w:tcPr>
            <w:tcW w:w="14335" w:type="dxa"/>
            <w:gridSpan w:val="5"/>
          </w:tcPr>
          <w:p w14:paraId="5F968576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b/>
                <w:bCs/>
              </w:rPr>
            </w:pPr>
            <w:r>
              <w:rPr>
                <w:b/>
                <w:bCs/>
              </w:rPr>
              <w:t xml:space="preserve">13.00-15.30 Подготовка ко сну, сон. Постепенный подъем детей, закаливающие процедуры. </w:t>
            </w:r>
            <w:r w:rsidRPr="003205FE">
              <w:t>Формирование КГН при подготовке ко сну (полоскание рта, посещение туалета, мытье рук), формирование навыков самообслуживания при раздевании</w:t>
            </w:r>
            <w:r>
              <w:t xml:space="preserve"> – одевании и т.д.</w:t>
            </w:r>
          </w:p>
        </w:tc>
      </w:tr>
      <w:tr w:rsidR="00572C25" w14:paraId="5D8AE9B0" w14:textId="77777777" w:rsidTr="001B5987">
        <w:trPr>
          <w:gridAfter w:val="1"/>
          <w:wAfter w:w="8" w:type="dxa"/>
          <w:trHeight w:val="567"/>
        </w:trPr>
        <w:tc>
          <w:tcPr>
            <w:tcW w:w="14335" w:type="dxa"/>
            <w:gridSpan w:val="5"/>
          </w:tcPr>
          <w:p w14:paraId="6A411336" w14:textId="77777777" w:rsidR="00572C25" w:rsidRPr="003205FE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b/>
                <w:bCs/>
                <w:color w:val="424242"/>
              </w:rPr>
            </w:pPr>
            <w:r w:rsidRPr="003205FE">
              <w:rPr>
                <w:b/>
                <w:bCs/>
                <w:color w:val="424242"/>
              </w:rPr>
              <w:lastRenderedPageBreak/>
              <w:t>15.30-16.00 Полдник</w:t>
            </w:r>
            <w:r w:rsidRPr="00570E6F">
              <w:t xml:space="preserve"> Воспитание культуры прием</w:t>
            </w:r>
            <w:r>
              <w:t>а</w:t>
            </w:r>
            <w:r w:rsidRPr="00570E6F">
              <w:t xml:space="preserve"> пищи</w:t>
            </w:r>
            <w:r>
              <w:t xml:space="preserve"> (сервировка столов, использование столовых приборов, салфеток, навыки поведения за столом), навыков самообслуживания</w:t>
            </w:r>
          </w:p>
        </w:tc>
      </w:tr>
      <w:tr w:rsidR="00572C25" w14:paraId="25350497" w14:textId="77777777" w:rsidTr="001B5987">
        <w:trPr>
          <w:gridAfter w:val="1"/>
          <w:wAfter w:w="8" w:type="dxa"/>
          <w:trHeight w:val="340"/>
        </w:trPr>
        <w:tc>
          <w:tcPr>
            <w:tcW w:w="14335" w:type="dxa"/>
            <w:gridSpan w:val="5"/>
          </w:tcPr>
          <w:p w14:paraId="3533F46F" w14:textId="6C543ADC" w:rsidR="00572C25" w:rsidRPr="00B61CAC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 w:rsidRPr="00663EAC">
              <w:rPr>
                <w:b/>
                <w:bCs/>
              </w:rPr>
              <w:t>16.00-16.25 Занятия</w:t>
            </w:r>
            <w:r w:rsidRPr="00663EAC">
              <w:t xml:space="preserve"> (при необходимости)</w:t>
            </w:r>
          </w:p>
        </w:tc>
      </w:tr>
      <w:tr w:rsidR="00572C25" w14:paraId="11679817" w14:textId="77777777" w:rsidTr="001B5987">
        <w:trPr>
          <w:gridAfter w:val="1"/>
          <w:wAfter w:w="8" w:type="dxa"/>
          <w:trHeight w:val="340"/>
        </w:trPr>
        <w:tc>
          <w:tcPr>
            <w:tcW w:w="14335" w:type="dxa"/>
            <w:gridSpan w:val="5"/>
          </w:tcPr>
          <w:p w14:paraId="7DFDEC85" w14:textId="77777777" w:rsidR="00572C25" w:rsidRPr="00B61CAC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 w:rsidRPr="00663EAC">
              <w:rPr>
                <w:b/>
                <w:bCs/>
              </w:rPr>
              <w:t>16.00 – 17.00 Игры, самостоятельная деятельность детей</w:t>
            </w:r>
          </w:p>
        </w:tc>
      </w:tr>
      <w:tr w:rsidR="00572C25" w14:paraId="3C4AC8DD" w14:textId="77777777" w:rsidTr="001B5987">
        <w:trPr>
          <w:gridAfter w:val="1"/>
          <w:wAfter w:w="8" w:type="dxa"/>
          <w:trHeight w:val="397"/>
        </w:trPr>
        <w:tc>
          <w:tcPr>
            <w:tcW w:w="2880" w:type="dxa"/>
          </w:tcPr>
          <w:p w14:paraId="4E4261E0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 xml:space="preserve">(Возможен «игровой час» см. методику </w:t>
            </w:r>
            <w:proofErr w:type="spellStart"/>
            <w:r>
              <w:rPr>
                <w:color w:val="424242"/>
              </w:rPr>
              <w:t>Н.А.Коротковой</w:t>
            </w:r>
            <w:proofErr w:type="spellEnd"/>
            <w:r>
              <w:rPr>
                <w:color w:val="424242"/>
              </w:rPr>
              <w:t xml:space="preserve">) </w:t>
            </w:r>
          </w:p>
          <w:p w14:paraId="63B1BF11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>И</w:t>
            </w:r>
            <w:r w:rsidRPr="00AB1166">
              <w:rPr>
                <w:color w:val="424242"/>
              </w:rPr>
              <w:t>гровые ситуации, индивидуальные игры и игры небольшими подгруппами (сюжетн</w:t>
            </w:r>
            <w:r>
              <w:rPr>
                <w:color w:val="424242"/>
              </w:rPr>
              <w:t>ые</w:t>
            </w:r>
            <w:r w:rsidRPr="00AB1166">
              <w:rPr>
                <w:color w:val="424242"/>
              </w:rPr>
              <w:t>, режиссерские</w:t>
            </w:r>
            <w:r>
              <w:rPr>
                <w:color w:val="424242"/>
              </w:rPr>
              <w:t>, игры с правилами</w:t>
            </w:r>
            <w:r w:rsidRPr="00AB1166">
              <w:rPr>
                <w:color w:val="424242"/>
              </w:rPr>
              <w:t>)</w:t>
            </w:r>
          </w:p>
          <w:p w14:paraId="34FBD035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>О</w:t>
            </w:r>
            <w:r w:rsidRPr="00AB1166">
              <w:rPr>
                <w:color w:val="424242"/>
              </w:rPr>
              <w:t>пыты и эксперименты</w:t>
            </w:r>
            <w:r>
              <w:rPr>
                <w:color w:val="424242"/>
              </w:rPr>
              <w:t xml:space="preserve"> </w:t>
            </w:r>
          </w:p>
          <w:p w14:paraId="3B6F63B6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>Образовательные события</w:t>
            </w:r>
          </w:p>
          <w:p w14:paraId="3B510A85" w14:textId="77777777" w:rsidR="00572C25" w:rsidRPr="00AB1166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>Ч</w:t>
            </w:r>
            <w:r w:rsidRPr="00AB1166">
              <w:rPr>
                <w:color w:val="424242"/>
              </w:rPr>
              <w:t xml:space="preserve">тение художественной литературы, </w:t>
            </w:r>
            <w:r>
              <w:rPr>
                <w:color w:val="424242"/>
              </w:rPr>
              <w:t>П</w:t>
            </w:r>
            <w:r w:rsidRPr="00AB1166">
              <w:rPr>
                <w:color w:val="424242"/>
              </w:rPr>
              <w:t>рослушивание аудиозаписей лучших образ</w:t>
            </w:r>
            <w:r>
              <w:rPr>
                <w:color w:val="424242"/>
              </w:rPr>
              <w:t>ц</w:t>
            </w:r>
            <w:r w:rsidRPr="00AB1166">
              <w:rPr>
                <w:color w:val="424242"/>
              </w:rPr>
              <w:t xml:space="preserve">ов чтения, </w:t>
            </w:r>
            <w:r>
              <w:rPr>
                <w:color w:val="424242"/>
              </w:rPr>
              <w:t>Р</w:t>
            </w:r>
            <w:r w:rsidRPr="00AB1166">
              <w:rPr>
                <w:color w:val="424242"/>
              </w:rPr>
              <w:t xml:space="preserve">ассматривание иллюстраций, просмотр мультфильмов, </w:t>
            </w:r>
          </w:p>
          <w:p w14:paraId="2F0D5C25" w14:textId="77777777" w:rsidR="00572C25" w:rsidRPr="00B61CAC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>И</w:t>
            </w:r>
            <w:r w:rsidRPr="00760F27">
              <w:rPr>
                <w:color w:val="424242"/>
              </w:rPr>
              <w:t>ндивидуальн</w:t>
            </w:r>
            <w:r>
              <w:rPr>
                <w:color w:val="424242"/>
              </w:rPr>
              <w:t>ая</w:t>
            </w:r>
            <w:r w:rsidRPr="00760F27">
              <w:rPr>
                <w:color w:val="424242"/>
              </w:rPr>
              <w:t xml:space="preserve"> работ</w:t>
            </w:r>
            <w:r>
              <w:rPr>
                <w:color w:val="424242"/>
              </w:rPr>
              <w:t>а</w:t>
            </w:r>
            <w:r w:rsidRPr="00760F27">
              <w:rPr>
                <w:color w:val="424242"/>
              </w:rPr>
              <w:t xml:space="preserve"> по всем видам деятельности и образовательным областям</w:t>
            </w:r>
          </w:p>
        </w:tc>
        <w:tc>
          <w:tcPr>
            <w:tcW w:w="2866" w:type="dxa"/>
          </w:tcPr>
          <w:p w14:paraId="2E94CA63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 xml:space="preserve">(Возможен «игровой час» см. методику </w:t>
            </w:r>
            <w:proofErr w:type="spellStart"/>
            <w:r>
              <w:rPr>
                <w:color w:val="424242"/>
              </w:rPr>
              <w:t>Н.А.Коротковой</w:t>
            </w:r>
            <w:proofErr w:type="spellEnd"/>
            <w:r>
              <w:rPr>
                <w:color w:val="424242"/>
              </w:rPr>
              <w:t xml:space="preserve">) </w:t>
            </w:r>
          </w:p>
          <w:p w14:paraId="1D2514BB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>И</w:t>
            </w:r>
            <w:r w:rsidRPr="00AB1166">
              <w:rPr>
                <w:color w:val="424242"/>
              </w:rPr>
              <w:t>гровые ситуации, индивидуальные игры и игры небольшими подгруппами (сюжетн</w:t>
            </w:r>
            <w:r>
              <w:rPr>
                <w:color w:val="424242"/>
              </w:rPr>
              <w:t>ые</w:t>
            </w:r>
            <w:r w:rsidRPr="00AB1166">
              <w:rPr>
                <w:color w:val="424242"/>
              </w:rPr>
              <w:t>, режиссерские</w:t>
            </w:r>
            <w:r>
              <w:rPr>
                <w:color w:val="424242"/>
              </w:rPr>
              <w:t>, игры с правилами</w:t>
            </w:r>
            <w:r w:rsidRPr="00AB1166">
              <w:rPr>
                <w:color w:val="424242"/>
              </w:rPr>
              <w:t>)</w:t>
            </w:r>
          </w:p>
          <w:p w14:paraId="3298F877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>Э</w:t>
            </w:r>
            <w:r w:rsidRPr="00760F27">
              <w:rPr>
                <w:color w:val="424242"/>
              </w:rPr>
              <w:t>лементарная трудовая деятельность детей</w:t>
            </w:r>
            <w:r>
              <w:rPr>
                <w:color w:val="424242"/>
              </w:rPr>
              <w:t xml:space="preserve"> </w:t>
            </w:r>
            <w:r w:rsidRPr="00AB1166">
              <w:rPr>
                <w:color w:val="424242"/>
              </w:rPr>
              <w:t>(ремонт книг, настольно-печатных игр; изготовление игрушек-самоделок для игр малышей)</w:t>
            </w:r>
            <w:r>
              <w:rPr>
                <w:color w:val="424242"/>
              </w:rPr>
              <w:t xml:space="preserve"> </w:t>
            </w:r>
          </w:p>
          <w:p w14:paraId="3180BF5A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>П</w:t>
            </w:r>
            <w:r w:rsidRPr="00AB1166">
              <w:rPr>
                <w:color w:val="424242"/>
              </w:rPr>
              <w:t xml:space="preserve">роекты, </w:t>
            </w:r>
          </w:p>
          <w:p w14:paraId="3339BC88" w14:textId="09628045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>Образовательные события,</w:t>
            </w:r>
          </w:p>
          <w:p w14:paraId="22DF9EDA" w14:textId="1E1624FC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t>Организация культурных практик,</w:t>
            </w:r>
          </w:p>
          <w:p w14:paraId="49028945" w14:textId="77777777" w:rsidR="00572C25" w:rsidRPr="00B61CAC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>С</w:t>
            </w:r>
            <w:r w:rsidRPr="00760F27">
              <w:rPr>
                <w:color w:val="424242"/>
              </w:rPr>
              <w:t xml:space="preserve">лушание и исполнение музыкальных произведений, музыкально-ритмические движения, </w:t>
            </w:r>
            <w:r w:rsidRPr="00760F27">
              <w:rPr>
                <w:color w:val="424242"/>
              </w:rPr>
              <w:lastRenderedPageBreak/>
              <w:t>музыкальные игры и импровизации</w:t>
            </w:r>
          </w:p>
        </w:tc>
        <w:tc>
          <w:tcPr>
            <w:tcW w:w="2859" w:type="dxa"/>
          </w:tcPr>
          <w:p w14:paraId="0158EA12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lastRenderedPageBreak/>
              <w:t xml:space="preserve">(Возможен «игровой час» см. методику </w:t>
            </w:r>
            <w:proofErr w:type="spellStart"/>
            <w:r>
              <w:rPr>
                <w:color w:val="424242"/>
              </w:rPr>
              <w:t>Н.А.Коротковой</w:t>
            </w:r>
            <w:proofErr w:type="spellEnd"/>
            <w:r>
              <w:rPr>
                <w:color w:val="424242"/>
              </w:rPr>
              <w:t xml:space="preserve">) </w:t>
            </w:r>
          </w:p>
          <w:p w14:paraId="4B186B63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>И</w:t>
            </w:r>
            <w:r w:rsidRPr="00AB1166">
              <w:rPr>
                <w:color w:val="424242"/>
              </w:rPr>
              <w:t>гровые ситуации, индивидуальные игры и игры небольшими подгруппами (сюжетн</w:t>
            </w:r>
            <w:r>
              <w:rPr>
                <w:color w:val="424242"/>
              </w:rPr>
              <w:t>ые</w:t>
            </w:r>
            <w:r w:rsidRPr="00AB1166">
              <w:rPr>
                <w:color w:val="424242"/>
              </w:rPr>
              <w:t>, режиссерские</w:t>
            </w:r>
            <w:r>
              <w:rPr>
                <w:color w:val="424242"/>
              </w:rPr>
              <w:t>, игры с правилами</w:t>
            </w:r>
            <w:r w:rsidRPr="00AB1166">
              <w:rPr>
                <w:color w:val="424242"/>
              </w:rPr>
              <w:t>)</w:t>
            </w:r>
          </w:p>
          <w:p w14:paraId="02DC8D4F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>Э</w:t>
            </w:r>
            <w:r w:rsidRPr="00760F27">
              <w:rPr>
                <w:color w:val="424242"/>
              </w:rPr>
              <w:t>лементарная трудовая деятельность детей</w:t>
            </w:r>
            <w:r w:rsidRPr="00AB1166">
              <w:rPr>
                <w:color w:val="424242"/>
                <w:u w:val="single"/>
              </w:rPr>
              <w:t xml:space="preserve"> </w:t>
            </w:r>
            <w:r w:rsidRPr="00AB1166">
              <w:rPr>
                <w:color w:val="424242"/>
              </w:rPr>
              <w:t>(ремонт книг, настольно-печатных игр; изготовление игрушек-самоделок для игр малышей)</w:t>
            </w:r>
          </w:p>
          <w:p w14:paraId="6225D48E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>П</w:t>
            </w:r>
            <w:r w:rsidRPr="00AB1166">
              <w:rPr>
                <w:color w:val="424242"/>
              </w:rPr>
              <w:t xml:space="preserve">роекты, </w:t>
            </w:r>
          </w:p>
          <w:p w14:paraId="60584904" w14:textId="77777777" w:rsidR="00572C25" w:rsidRPr="00AB1166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>Образовательные события,</w:t>
            </w:r>
          </w:p>
          <w:p w14:paraId="35F611D8" w14:textId="77777777" w:rsidR="00572C25" w:rsidRPr="00B61CAC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>О</w:t>
            </w:r>
            <w:r w:rsidRPr="00760F27">
              <w:rPr>
                <w:color w:val="424242"/>
              </w:rPr>
              <w:t xml:space="preserve">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</w:t>
            </w:r>
          </w:p>
        </w:tc>
        <w:tc>
          <w:tcPr>
            <w:tcW w:w="2864" w:type="dxa"/>
          </w:tcPr>
          <w:p w14:paraId="3C175AD2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 xml:space="preserve">(Возможен «игровой час» см. методику </w:t>
            </w:r>
            <w:proofErr w:type="spellStart"/>
            <w:r>
              <w:rPr>
                <w:color w:val="424242"/>
              </w:rPr>
              <w:t>Н.А.Коротковой</w:t>
            </w:r>
            <w:proofErr w:type="spellEnd"/>
            <w:r>
              <w:rPr>
                <w:color w:val="424242"/>
              </w:rPr>
              <w:t xml:space="preserve">) </w:t>
            </w:r>
          </w:p>
          <w:p w14:paraId="6703EB7A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>И</w:t>
            </w:r>
            <w:r w:rsidRPr="00AB1166">
              <w:rPr>
                <w:color w:val="424242"/>
              </w:rPr>
              <w:t>гровые ситуации, индивидуальные игры и игры небольшими подгруппами (сюжетн</w:t>
            </w:r>
            <w:r>
              <w:rPr>
                <w:color w:val="424242"/>
              </w:rPr>
              <w:t>ые</w:t>
            </w:r>
            <w:r w:rsidRPr="00AB1166">
              <w:rPr>
                <w:color w:val="424242"/>
              </w:rPr>
              <w:t>, режиссерские</w:t>
            </w:r>
            <w:r>
              <w:rPr>
                <w:color w:val="424242"/>
              </w:rPr>
              <w:t>, игры с правилами</w:t>
            </w:r>
            <w:r w:rsidRPr="00AB1166">
              <w:rPr>
                <w:color w:val="424242"/>
              </w:rPr>
              <w:t>)</w:t>
            </w:r>
          </w:p>
          <w:p w14:paraId="1C6D8236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>Э</w:t>
            </w:r>
            <w:r w:rsidRPr="00760F27">
              <w:rPr>
                <w:color w:val="424242"/>
              </w:rPr>
              <w:t>лементарная трудовая деятельность детей</w:t>
            </w:r>
            <w:r w:rsidRPr="00AB1166">
              <w:rPr>
                <w:color w:val="424242"/>
                <w:u w:val="single"/>
              </w:rPr>
              <w:t xml:space="preserve"> </w:t>
            </w:r>
            <w:r w:rsidRPr="00AB1166">
              <w:rPr>
                <w:color w:val="424242"/>
              </w:rPr>
              <w:t xml:space="preserve">(уборка групповой комнаты; стирка кукольного белья; </w:t>
            </w:r>
            <w:r>
              <w:rPr>
                <w:color w:val="424242"/>
              </w:rPr>
              <w:t xml:space="preserve">мытье игрушек в форме коллективного труда 1 раз в неделю) </w:t>
            </w:r>
          </w:p>
          <w:p w14:paraId="302911C2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>П</w:t>
            </w:r>
            <w:r w:rsidRPr="00AB1166">
              <w:rPr>
                <w:color w:val="424242"/>
              </w:rPr>
              <w:t>роекты,</w:t>
            </w:r>
            <w:r>
              <w:rPr>
                <w:color w:val="424242"/>
              </w:rPr>
              <w:t xml:space="preserve"> </w:t>
            </w:r>
          </w:p>
          <w:p w14:paraId="50EBB55B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t>С</w:t>
            </w:r>
            <w:r w:rsidRPr="00760F27">
              <w:rPr>
                <w:color w:val="424242"/>
              </w:rPr>
              <w:t>лушание и исполнение музыкальных произведений, музыкально-ритмические движения, музыкальные игры и импровизации</w:t>
            </w:r>
          </w:p>
          <w:p w14:paraId="329B0589" w14:textId="7D994443" w:rsidR="00572C25" w:rsidRPr="00B61CAC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lastRenderedPageBreak/>
              <w:t>Организация культурных практик</w:t>
            </w:r>
          </w:p>
        </w:tc>
        <w:tc>
          <w:tcPr>
            <w:tcW w:w="2866" w:type="dxa"/>
          </w:tcPr>
          <w:p w14:paraId="00302C3E" w14:textId="77777777" w:rsidR="00572C25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color w:val="424242"/>
              </w:rPr>
              <w:lastRenderedPageBreak/>
              <w:t>П</w:t>
            </w:r>
            <w:r w:rsidRPr="00AB1166">
              <w:rPr>
                <w:color w:val="424242"/>
              </w:rPr>
              <w:t>роведение зрелищных мероприятий, развлечений, праздников (</w:t>
            </w:r>
            <w:r>
              <w:rPr>
                <w:color w:val="424242"/>
              </w:rPr>
              <w:t xml:space="preserve">в рамках темы проектов или образовательных событий: </w:t>
            </w:r>
            <w:r w:rsidRPr="00AB1166">
              <w:rPr>
                <w:color w:val="424242"/>
              </w:rPr>
              <w:t>кукольный, настольный, теневой театры, игры-драматизации; концерты; спортивные, музыкальные и литературные досуги и другое)</w:t>
            </w:r>
            <w:r>
              <w:rPr>
                <w:color w:val="424242"/>
              </w:rPr>
              <w:t xml:space="preserve"> 1 раз в месяц </w:t>
            </w:r>
          </w:p>
          <w:p w14:paraId="531E0756" w14:textId="77777777" w:rsidR="00572C25" w:rsidRPr="00AB1166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 w:rsidRPr="00AB1166">
              <w:rPr>
                <w:color w:val="424242"/>
              </w:rPr>
              <w:t xml:space="preserve">проекты, </w:t>
            </w:r>
          </w:p>
          <w:p w14:paraId="420C4CA7" w14:textId="77777777" w:rsidR="00572C25" w:rsidRPr="00AB1166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 w:rsidRPr="00AB1166">
              <w:rPr>
                <w:color w:val="424242"/>
              </w:rPr>
              <w:t>чтение художественной литературы, прослушивание аудиозаписей лучших образ</w:t>
            </w:r>
            <w:r>
              <w:rPr>
                <w:color w:val="424242"/>
              </w:rPr>
              <w:t>ц</w:t>
            </w:r>
            <w:r w:rsidRPr="00AB1166">
              <w:rPr>
                <w:color w:val="424242"/>
              </w:rPr>
              <w:t xml:space="preserve">ов чтения, рассматривание иллюстраций, просмотр мультфильмов, </w:t>
            </w:r>
          </w:p>
          <w:p w14:paraId="6CE585CC" w14:textId="77777777" w:rsidR="00572C25" w:rsidRPr="00B61CAC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 w:rsidRPr="00760F27">
              <w:rPr>
                <w:color w:val="424242"/>
              </w:rPr>
              <w:t>индивидуальн</w:t>
            </w:r>
            <w:r>
              <w:rPr>
                <w:color w:val="424242"/>
              </w:rPr>
              <w:t>ая</w:t>
            </w:r>
            <w:r w:rsidRPr="00760F27">
              <w:rPr>
                <w:color w:val="424242"/>
              </w:rPr>
              <w:t xml:space="preserve"> работ</w:t>
            </w:r>
            <w:r>
              <w:rPr>
                <w:color w:val="424242"/>
              </w:rPr>
              <w:t>а</w:t>
            </w:r>
            <w:r w:rsidRPr="00760F27">
              <w:rPr>
                <w:color w:val="424242"/>
              </w:rPr>
              <w:t xml:space="preserve"> по всем видам деятельности </w:t>
            </w:r>
          </w:p>
        </w:tc>
      </w:tr>
      <w:tr w:rsidR="00572C25" w14:paraId="1010D307" w14:textId="77777777" w:rsidTr="001B5987">
        <w:trPr>
          <w:gridAfter w:val="1"/>
          <w:wAfter w:w="8" w:type="dxa"/>
          <w:trHeight w:val="283"/>
        </w:trPr>
        <w:tc>
          <w:tcPr>
            <w:tcW w:w="14335" w:type="dxa"/>
            <w:gridSpan w:val="5"/>
          </w:tcPr>
          <w:p w14:paraId="1C08938A" w14:textId="77777777" w:rsidR="00572C25" w:rsidRPr="00B61CAC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 w:rsidRPr="00FE20F0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FE20F0">
              <w:rPr>
                <w:b/>
                <w:bCs/>
              </w:rPr>
              <w:t>.</w:t>
            </w:r>
            <w:r>
              <w:rPr>
                <w:b/>
                <w:bCs/>
              </w:rPr>
              <w:t>00</w:t>
            </w:r>
            <w:r w:rsidRPr="00FE20F0">
              <w:rPr>
                <w:b/>
                <w:bCs/>
              </w:rPr>
              <w:t>.- 1</w:t>
            </w:r>
            <w:r>
              <w:rPr>
                <w:b/>
                <w:bCs/>
              </w:rPr>
              <w:t>8</w:t>
            </w:r>
            <w:r w:rsidRPr="00FE20F0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FE20F0">
              <w:rPr>
                <w:b/>
                <w:bCs/>
              </w:rPr>
              <w:t xml:space="preserve">0 Подготовка к прогулке, прогулка, </w:t>
            </w:r>
            <w:r>
              <w:rPr>
                <w:b/>
                <w:bCs/>
              </w:rPr>
              <w:t xml:space="preserve">самостоятельная деятельность детей, </w:t>
            </w:r>
            <w:r w:rsidRPr="00FE20F0">
              <w:rPr>
                <w:b/>
                <w:bCs/>
              </w:rPr>
              <w:t>возвращение с прогулки</w:t>
            </w:r>
          </w:p>
        </w:tc>
      </w:tr>
      <w:tr w:rsidR="00572C25" w14:paraId="750590F3" w14:textId="77777777" w:rsidTr="001B5987">
        <w:trPr>
          <w:gridAfter w:val="1"/>
          <w:wAfter w:w="8" w:type="dxa"/>
          <w:trHeight w:val="567"/>
        </w:trPr>
        <w:tc>
          <w:tcPr>
            <w:tcW w:w="2880" w:type="dxa"/>
          </w:tcPr>
          <w:p w14:paraId="707C685D" w14:textId="77777777"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Подвижные игры</w:t>
            </w:r>
          </w:p>
          <w:p w14:paraId="6FBCBA28" w14:textId="77777777" w:rsidR="00572C25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Индивидуальная работа по развитию основных движений</w:t>
            </w:r>
            <w:r>
              <w:t xml:space="preserve"> </w:t>
            </w:r>
          </w:p>
          <w:p w14:paraId="363E92D5" w14:textId="77777777" w:rsidR="00572C25" w:rsidRDefault="00572C25" w:rsidP="001B5987">
            <w:pPr>
              <w:pStyle w:val="a3"/>
              <w:spacing w:before="0" w:beforeAutospacing="0" w:after="0" w:afterAutospacing="0"/>
            </w:pPr>
            <w:r>
              <w:t>Свободная игровая деятельность: с</w:t>
            </w:r>
            <w:r w:rsidRPr="005A786A">
              <w:t>южетно-ролевые и конструктивные игры (с песком, со снегом, с природным материалом)</w:t>
            </w:r>
            <w:r>
              <w:t xml:space="preserve"> </w:t>
            </w:r>
          </w:p>
          <w:p w14:paraId="1993CA6D" w14:textId="77777777" w:rsidR="00572C25" w:rsidRPr="00FE20F0" w:rsidRDefault="00572C25" w:rsidP="001B5987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t>Спортивные игры (городки, хоккей, футбол, бадминтон)</w:t>
            </w:r>
          </w:p>
        </w:tc>
        <w:tc>
          <w:tcPr>
            <w:tcW w:w="2866" w:type="dxa"/>
          </w:tcPr>
          <w:p w14:paraId="55C9714B" w14:textId="77777777" w:rsidR="00572C25" w:rsidRPr="005A786A" w:rsidRDefault="00572C25" w:rsidP="001B5987">
            <w:pPr>
              <w:pStyle w:val="a3"/>
              <w:spacing w:before="0" w:beforeAutospacing="0" w:after="0" w:afterAutospacing="0" w:line="240" w:lineRule="atLeast"/>
            </w:pPr>
            <w:r>
              <w:t>С</w:t>
            </w:r>
            <w:r w:rsidRPr="005A786A">
              <w:t>портивные упражнения</w:t>
            </w:r>
          </w:p>
          <w:p w14:paraId="2C0C1ED7" w14:textId="77777777" w:rsidR="00572C25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Индивидуальная работа по развитию основных движений</w:t>
            </w:r>
            <w:r>
              <w:t xml:space="preserve"> </w:t>
            </w:r>
          </w:p>
          <w:p w14:paraId="6807FAB7" w14:textId="77777777" w:rsidR="00572C25" w:rsidRDefault="00572C25" w:rsidP="001B5987">
            <w:pPr>
              <w:pStyle w:val="a3"/>
              <w:spacing w:before="0" w:beforeAutospacing="0" w:after="0" w:afterAutospacing="0"/>
            </w:pPr>
            <w:r>
              <w:t>Свободная игровая деятельность: с</w:t>
            </w:r>
            <w:r w:rsidRPr="005A786A">
              <w:t>южетно-ролевые и конструктивные игры (с песком, со снегом, с природным материалом)</w:t>
            </w:r>
          </w:p>
          <w:p w14:paraId="152A2BCE" w14:textId="77777777" w:rsidR="00572C25" w:rsidRPr="00B61CAC" w:rsidRDefault="00572C25" w:rsidP="001B5987">
            <w:pPr>
              <w:pStyle w:val="a3"/>
              <w:spacing w:before="0" w:beforeAutospacing="0" w:after="0" w:afterAutospacing="0"/>
              <w:rPr>
                <w:color w:val="424242"/>
              </w:rPr>
            </w:pPr>
            <w:r>
              <w:t>Катание на лыжах, коньках, санях, самокатах, велосипедах</w:t>
            </w:r>
          </w:p>
        </w:tc>
        <w:tc>
          <w:tcPr>
            <w:tcW w:w="2859" w:type="dxa"/>
          </w:tcPr>
          <w:p w14:paraId="0DDF31D7" w14:textId="77777777" w:rsidR="00572C25" w:rsidRDefault="00572C25" w:rsidP="001B5987">
            <w:pPr>
              <w:pStyle w:val="a3"/>
              <w:spacing w:before="0" w:beforeAutospacing="0" w:after="0" w:afterAutospacing="0" w:line="240" w:lineRule="atLeast"/>
            </w:pPr>
            <w:r>
              <w:t>Свободная игровая деятельность: с</w:t>
            </w:r>
            <w:r w:rsidRPr="005A786A">
              <w:t xml:space="preserve">южетно-ролевые и конструктивные игры (с песком, со снегом, с природным материалом) </w:t>
            </w:r>
          </w:p>
          <w:p w14:paraId="4687BAD4" w14:textId="77777777" w:rsidR="00572C25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Индивидуальная работа по развитию основных движений</w:t>
            </w:r>
            <w:r>
              <w:t xml:space="preserve"> </w:t>
            </w:r>
          </w:p>
          <w:p w14:paraId="601739EB" w14:textId="77777777" w:rsidR="00572C25" w:rsidRDefault="00572C25" w:rsidP="001B5987">
            <w:pPr>
              <w:pStyle w:val="a3"/>
              <w:spacing w:before="0" w:beforeAutospacing="0" w:after="0" w:afterAutospacing="0"/>
            </w:pPr>
            <w:r w:rsidRPr="005A786A">
              <w:t>Подвижные игры</w:t>
            </w:r>
          </w:p>
          <w:p w14:paraId="7615E394" w14:textId="77777777" w:rsidR="00572C25" w:rsidRPr="00B61CAC" w:rsidRDefault="00572C25" w:rsidP="001B5987">
            <w:pPr>
              <w:pStyle w:val="a3"/>
              <w:spacing w:before="0" w:beforeAutospacing="0" w:after="0" w:afterAutospacing="0"/>
              <w:rPr>
                <w:color w:val="424242"/>
              </w:rPr>
            </w:pPr>
            <w:r>
              <w:t>Спортивные игры (городки, хоккей, футбол, бадминтон)</w:t>
            </w:r>
          </w:p>
        </w:tc>
        <w:tc>
          <w:tcPr>
            <w:tcW w:w="2864" w:type="dxa"/>
          </w:tcPr>
          <w:p w14:paraId="40C8A498" w14:textId="77777777" w:rsidR="00572C25" w:rsidRDefault="00572C25" w:rsidP="001B5987">
            <w:pPr>
              <w:pStyle w:val="a3"/>
              <w:spacing w:before="0" w:beforeAutospacing="0" w:after="0" w:afterAutospacing="0" w:line="240" w:lineRule="atLeast"/>
            </w:pPr>
            <w:r>
              <w:t>Свободная игровая деятельность: с</w:t>
            </w:r>
            <w:r w:rsidRPr="005A786A">
              <w:t xml:space="preserve">южетно-ролевые и конструктивные игры (с песком, со снегом, с природным материалом) </w:t>
            </w:r>
          </w:p>
          <w:p w14:paraId="6C5F308F" w14:textId="77777777" w:rsidR="00572C25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Индивидуальная работа по развитию основных движений</w:t>
            </w:r>
            <w:r>
              <w:t xml:space="preserve"> </w:t>
            </w:r>
          </w:p>
          <w:p w14:paraId="1AD6D9E2" w14:textId="77777777" w:rsidR="00572C25" w:rsidRDefault="00572C25" w:rsidP="001B5987">
            <w:pPr>
              <w:pStyle w:val="a3"/>
              <w:spacing w:before="0" w:beforeAutospacing="0" w:after="0" w:afterAutospacing="0"/>
            </w:pPr>
            <w:r w:rsidRPr="005A786A">
              <w:t>Подвижные игры</w:t>
            </w:r>
          </w:p>
          <w:p w14:paraId="3F71775D" w14:textId="77777777" w:rsidR="00572C25" w:rsidRPr="00B61CAC" w:rsidRDefault="00572C25" w:rsidP="001B5987">
            <w:pPr>
              <w:pStyle w:val="a3"/>
              <w:spacing w:before="0" w:beforeAutospacing="0" w:after="0" w:afterAutospacing="0"/>
              <w:rPr>
                <w:color w:val="424242"/>
              </w:rPr>
            </w:pPr>
            <w:r>
              <w:t>Катание на лыжах, коньках, санях, самокатах, велосипедах</w:t>
            </w:r>
          </w:p>
        </w:tc>
        <w:tc>
          <w:tcPr>
            <w:tcW w:w="2866" w:type="dxa"/>
          </w:tcPr>
          <w:p w14:paraId="7EFCF077" w14:textId="77777777" w:rsidR="00572C25" w:rsidRDefault="00572C25" w:rsidP="001B5987">
            <w:pPr>
              <w:pStyle w:val="a3"/>
              <w:spacing w:before="0" w:beforeAutospacing="0" w:after="0" w:afterAutospacing="0" w:line="240" w:lineRule="atLeast"/>
            </w:pPr>
            <w:r>
              <w:t>Свободная игровая деятельность: с</w:t>
            </w:r>
            <w:r w:rsidRPr="005A786A">
              <w:t xml:space="preserve">южетно-ролевые и конструктивные игры (с песком, со снегом, с природным материалом) </w:t>
            </w:r>
          </w:p>
          <w:p w14:paraId="48A20296" w14:textId="77777777" w:rsidR="00572C25" w:rsidRDefault="00572C25" w:rsidP="001B5987">
            <w:pPr>
              <w:pStyle w:val="a3"/>
              <w:spacing w:before="0" w:beforeAutospacing="0" w:after="0" w:afterAutospacing="0" w:line="240" w:lineRule="atLeast"/>
            </w:pPr>
            <w:r w:rsidRPr="005A786A">
              <w:t>Индивидуальная работа по развитию основных движений</w:t>
            </w:r>
            <w:r>
              <w:t xml:space="preserve"> </w:t>
            </w:r>
          </w:p>
          <w:p w14:paraId="0A4A09FD" w14:textId="77777777" w:rsidR="00572C25" w:rsidRDefault="00572C25" w:rsidP="001B5987">
            <w:pPr>
              <w:pStyle w:val="a3"/>
              <w:spacing w:before="0" w:beforeAutospacing="0" w:after="0" w:afterAutospacing="0"/>
            </w:pPr>
            <w:r w:rsidRPr="005A786A">
              <w:t>Подвижные игры</w:t>
            </w:r>
          </w:p>
          <w:p w14:paraId="556DEC0D" w14:textId="77777777" w:rsidR="00572C25" w:rsidRPr="00B61CAC" w:rsidRDefault="00572C25" w:rsidP="001B5987">
            <w:pPr>
              <w:pStyle w:val="a3"/>
              <w:spacing w:before="0" w:beforeAutospacing="0" w:after="0" w:afterAutospacing="0"/>
              <w:rPr>
                <w:color w:val="424242"/>
              </w:rPr>
            </w:pPr>
            <w:r>
              <w:t>Спортивные игры (городки, хоккей, футбол, бадминтон)</w:t>
            </w:r>
          </w:p>
        </w:tc>
      </w:tr>
      <w:tr w:rsidR="00572C25" w14:paraId="3F3D69D7" w14:textId="77777777" w:rsidTr="001B5987">
        <w:trPr>
          <w:gridAfter w:val="1"/>
          <w:wAfter w:w="8" w:type="dxa"/>
          <w:trHeight w:val="567"/>
        </w:trPr>
        <w:tc>
          <w:tcPr>
            <w:tcW w:w="14335" w:type="dxa"/>
            <w:gridSpan w:val="5"/>
          </w:tcPr>
          <w:p w14:paraId="7196BF7F" w14:textId="77777777" w:rsidR="00572C25" w:rsidRPr="00B61CAC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>
              <w:rPr>
                <w:b/>
                <w:bCs/>
              </w:rPr>
              <w:t xml:space="preserve">18.30 Ужин </w:t>
            </w:r>
            <w:r w:rsidRPr="00570E6F">
              <w:t>Воспитание культуры прием</w:t>
            </w:r>
            <w:r>
              <w:t>а</w:t>
            </w:r>
            <w:r w:rsidRPr="00570E6F">
              <w:t xml:space="preserve"> пищи</w:t>
            </w:r>
            <w:r>
              <w:t xml:space="preserve"> (сервировка столов, использование столовых приборов, салфеток, навыки поведения за столом), навыков самообслуживания</w:t>
            </w:r>
          </w:p>
        </w:tc>
      </w:tr>
      <w:tr w:rsidR="00572C25" w14:paraId="00B8A93E" w14:textId="77777777" w:rsidTr="001B5987">
        <w:trPr>
          <w:gridAfter w:val="1"/>
          <w:wAfter w:w="8" w:type="dxa"/>
          <w:trHeight w:val="567"/>
        </w:trPr>
        <w:tc>
          <w:tcPr>
            <w:tcW w:w="14335" w:type="dxa"/>
            <w:gridSpan w:val="5"/>
          </w:tcPr>
          <w:p w14:paraId="32123CF1" w14:textId="77777777" w:rsidR="00572C25" w:rsidRPr="00B61CAC" w:rsidRDefault="00572C25" w:rsidP="001B5987">
            <w:pPr>
              <w:pStyle w:val="a3"/>
              <w:spacing w:before="0" w:beforeAutospacing="0" w:after="0" w:afterAutospacing="0"/>
              <w:ind w:right="225"/>
              <w:rPr>
                <w:color w:val="424242"/>
              </w:rPr>
            </w:pPr>
            <w:r w:rsidRPr="003256E5">
              <w:rPr>
                <w:b/>
                <w:bCs/>
              </w:rPr>
              <w:t>До 19.00 Уход домой</w:t>
            </w:r>
            <w:r w:rsidRPr="003256E5">
              <w:t xml:space="preserve"> </w:t>
            </w:r>
            <w:r>
              <w:rPr>
                <w:color w:val="424242"/>
              </w:rPr>
              <w:t>Формирование этических норм, поведенческих и социальных навыков (культуру прощания, пожелания хорошего вечера)</w:t>
            </w:r>
          </w:p>
        </w:tc>
      </w:tr>
    </w:tbl>
    <w:p w14:paraId="352C1EB5" w14:textId="77777777" w:rsidR="0074093D" w:rsidRDefault="0074093D"/>
    <w:sectPr w:rsidR="0074093D" w:rsidSect="00572C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40"/>
    <w:rsid w:val="00572C25"/>
    <w:rsid w:val="0074093D"/>
    <w:rsid w:val="0091279A"/>
    <w:rsid w:val="00A1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7222"/>
  <w15:chartTrackingRefBased/>
  <w15:docId w15:val="{850B833B-9188-445D-A6CB-DF88148D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C25"/>
    <w:rPr>
      <w:b/>
      <w:bCs/>
    </w:rPr>
  </w:style>
  <w:style w:type="table" w:styleId="a5">
    <w:name w:val="Table Grid"/>
    <w:basedOn w:val="a1"/>
    <w:uiPriority w:val="39"/>
    <w:rsid w:val="0057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1247</Words>
  <Characters>7112</Characters>
  <Application>Microsoft Office Word</Application>
  <DocSecurity>0</DocSecurity>
  <Lines>59</Lines>
  <Paragraphs>16</Paragraphs>
  <ScaleCrop>false</ScaleCrop>
  <Company>GAU IO COPMKiMKO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Яблонцева Надежда Юрьевна</dc:creator>
  <cp:keywords/>
  <dc:description/>
  <cp:lastModifiedBy>Яблонцева Надежда Юрьевна</cp:lastModifiedBy>
  <cp:revision>3</cp:revision>
  <dcterms:created xsi:type="dcterms:W3CDTF">2023-01-12T08:01:00Z</dcterms:created>
  <dcterms:modified xsi:type="dcterms:W3CDTF">2023-02-17T01:59:00Z</dcterms:modified>
</cp:coreProperties>
</file>